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B15383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89D8E3F" w14:textId="77777777" w:rsidR="00714D87" w:rsidRDefault="00714D87" w:rsidP="00714D87">
      <w:pPr>
        <w:rPr>
          <w:b/>
        </w:rPr>
      </w:pPr>
      <w:r>
        <w:t xml:space="preserve">This statement details our school’s use of pupil premium (and recovery premium) funding to help improve the attainment of our disadvantaged pupils. </w:t>
      </w:r>
    </w:p>
    <w:p w14:paraId="2F66E140" w14:textId="77777777" w:rsidR="00714D87" w:rsidRDefault="00714D87" w:rsidP="00714D87">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64" w:type="pct"/>
        <w:tblCellMar>
          <w:left w:w="10" w:type="dxa"/>
          <w:right w:w="10" w:type="dxa"/>
        </w:tblCellMar>
        <w:tblLook w:val="04A0" w:firstRow="1" w:lastRow="0" w:firstColumn="1" w:lastColumn="0" w:noHBand="0" w:noVBand="1"/>
      </w:tblPr>
      <w:tblGrid>
        <w:gridCol w:w="5790"/>
        <w:gridCol w:w="4007"/>
      </w:tblGrid>
      <w:tr w:rsidR="00E66558" w14:paraId="2A7D54B7"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3FAA428A" w:rsidR="00E66558" w:rsidRDefault="00E66558" w:rsidP="0045737C">
            <w:pPr>
              <w:pStyle w:val="TableHeader"/>
              <w:ind w:left="0"/>
              <w:jc w:val="left"/>
            </w:pPr>
          </w:p>
        </w:tc>
      </w:tr>
      <w:tr w:rsidR="00E66558" w14:paraId="2A7D54BA"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61E2443" w:rsidR="00E66558" w:rsidRDefault="0045737C">
            <w:pPr>
              <w:pStyle w:val="TableRow"/>
            </w:pPr>
            <w:r>
              <w:t>Marchwood Junior School</w:t>
            </w:r>
          </w:p>
        </w:tc>
      </w:tr>
      <w:tr w:rsidR="00E66558" w14:paraId="2A7D54BD" w14:textId="77777777" w:rsidTr="002B2E4E">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25FE1C1" w:rsidR="00E66558" w:rsidRPr="00F675C4" w:rsidRDefault="00F675C4">
            <w:pPr>
              <w:pStyle w:val="TableRow"/>
              <w:rPr>
                <w:color w:val="auto"/>
              </w:rPr>
            </w:pPr>
            <w:r w:rsidRPr="00F675C4">
              <w:rPr>
                <w:color w:val="auto"/>
              </w:rPr>
              <w:t>2</w:t>
            </w:r>
            <w:r w:rsidR="002B2E4E">
              <w:rPr>
                <w:color w:val="auto"/>
              </w:rPr>
              <w:t>55</w:t>
            </w:r>
          </w:p>
        </w:tc>
      </w:tr>
      <w:tr w:rsidR="00E66558" w14:paraId="2A7D54C0" w14:textId="77777777" w:rsidTr="002B2E4E">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D69882B" w:rsidR="00E66558" w:rsidRDefault="0045737C">
            <w:pPr>
              <w:pStyle w:val="TableRow"/>
            </w:pPr>
            <w:r>
              <w:t>P</w:t>
            </w:r>
            <w:r w:rsidR="009D71E8">
              <w:t>upil premium eligible pupils</w:t>
            </w:r>
            <w:r w:rsidR="00771117">
              <w:t xml:space="preserve"> (Sept 2023)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FF620" w14:textId="7D8FDFFA" w:rsidR="00E66558" w:rsidRPr="00F675C4" w:rsidRDefault="00126AC9">
            <w:pPr>
              <w:pStyle w:val="TableRow"/>
              <w:rPr>
                <w:color w:val="auto"/>
              </w:rPr>
            </w:pPr>
            <w:r w:rsidRPr="00F675C4">
              <w:rPr>
                <w:color w:val="auto"/>
              </w:rPr>
              <w:t>6</w:t>
            </w:r>
            <w:r w:rsidR="002B2E4E">
              <w:rPr>
                <w:color w:val="auto"/>
              </w:rPr>
              <w:t>0</w:t>
            </w:r>
            <w:r w:rsidR="0045737C" w:rsidRPr="00F675C4">
              <w:rPr>
                <w:color w:val="auto"/>
              </w:rPr>
              <w:t xml:space="preserve"> FSM/+</w:t>
            </w:r>
          </w:p>
          <w:p w14:paraId="6FAE0AB0" w14:textId="09D08D4C" w:rsidR="0045737C" w:rsidRPr="00F675C4" w:rsidRDefault="002B2E4E">
            <w:pPr>
              <w:pStyle w:val="TableRow"/>
              <w:rPr>
                <w:color w:val="auto"/>
              </w:rPr>
            </w:pPr>
            <w:r>
              <w:rPr>
                <w:color w:val="auto"/>
              </w:rPr>
              <w:t>46</w:t>
            </w:r>
            <w:r w:rsidR="00E36F1F" w:rsidRPr="00F675C4">
              <w:rPr>
                <w:color w:val="auto"/>
              </w:rPr>
              <w:t xml:space="preserve"> Service/+</w:t>
            </w:r>
          </w:p>
          <w:p w14:paraId="2A7D54BF" w14:textId="64772028" w:rsidR="0045737C" w:rsidRPr="00F675C4" w:rsidRDefault="002B2E4E" w:rsidP="002F103D">
            <w:pPr>
              <w:pStyle w:val="TableRow"/>
              <w:rPr>
                <w:color w:val="auto"/>
              </w:rPr>
            </w:pPr>
            <w:r>
              <w:rPr>
                <w:color w:val="auto"/>
              </w:rPr>
              <w:t>2</w:t>
            </w:r>
            <w:r w:rsidR="00D26178" w:rsidRPr="00F675C4">
              <w:rPr>
                <w:color w:val="auto"/>
              </w:rPr>
              <w:t xml:space="preserve"> LAC</w:t>
            </w:r>
          </w:p>
        </w:tc>
      </w:tr>
      <w:tr w:rsidR="00E66558" w14:paraId="2A7D54C3"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D835017" w:rsidR="00E66558" w:rsidRDefault="009D71E8" w:rsidP="0045737C">
            <w:pPr>
              <w:pStyle w:val="TableRow"/>
            </w:pPr>
            <w:r>
              <w:rPr>
                <w:szCs w:val="22"/>
              </w:rPr>
              <w:t>Academic year</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D53F645" w:rsidR="00E66558" w:rsidRDefault="00E36F1F">
            <w:pPr>
              <w:pStyle w:val="TableRow"/>
            </w:pPr>
            <w:r>
              <w:t>202</w:t>
            </w:r>
            <w:r w:rsidR="005873F2">
              <w:t>5</w:t>
            </w:r>
            <w:r w:rsidR="0045737C">
              <w:t xml:space="preserve"> - 2</w:t>
            </w:r>
            <w:r w:rsidR="005873F2">
              <w:t>6</w:t>
            </w:r>
          </w:p>
        </w:tc>
      </w:tr>
      <w:tr w:rsidR="00E66558" w14:paraId="2A7D54C6"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D18DC0F" w:rsidR="00E66558" w:rsidRDefault="00E36F1F">
            <w:pPr>
              <w:pStyle w:val="TableRow"/>
            </w:pPr>
            <w:r>
              <w:t>September</w:t>
            </w:r>
            <w:r w:rsidR="0045737C">
              <w:t xml:space="preserve"> 202</w:t>
            </w:r>
            <w:r w:rsidR="005873F2">
              <w:t>5</w:t>
            </w:r>
          </w:p>
        </w:tc>
      </w:tr>
      <w:tr w:rsidR="00E66558" w14:paraId="2A7D54C9"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9AFBAC6" w:rsidR="00E66558" w:rsidRDefault="0045737C">
            <w:pPr>
              <w:pStyle w:val="TableRow"/>
            </w:pPr>
            <w:r>
              <w:t>July 202</w:t>
            </w:r>
            <w:r w:rsidR="005873F2">
              <w:t>6</w:t>
            </w:r>
          </w:p>
        </w:tc>
      </w:tr>
      <w:tr w:rsidR="00E66558" w14:paraId="2A7D54CC"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858C887" w:rsidR="00E66558" w:rsidRDefault="0045737C">
            <w:pPr>
              <w:pStyle w:val="TableRow"/>
            </w:pPr>
            <w:r>
              <w:t xml:space="preserve">Governor Resources Committee </w:t>
            </w:r>
          </w:p>
        </w:tc>
      </w:tr>
      <w:tr w:rsidR="00E66558" w14:paraId="2A7D54CF"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922BFC9" w:rsidR="00E66558" w:rsidRDefault="0045737C">
            <w:pPr>
              <w:pStyle w:val="TableRow"/>
            </w:pPr>
            <w:r>
              <w:t>Mel Hallinan</w:t>
            </w:r>
            <w:r w:rsidR="00E36F1F">
              <w:t xml:space="preserve"> / Gary Scallan</w:t>
            </w:r>
          </w:p>
        </w:tc>
      </w:tr>
      <w:tr w:rsidR="00E66558" w14:paraId="2A7D54D2"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2BB2362" w:rsidR="00E66558" w:rsidRDefault="005873F2">
            <w:pPr>
              <w:pStyle w:val="TableRow"/>
            </w:pPr>
            <w:r>
              <w:t xml:space="preserve">Fran Maidment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5873F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07C68CAB" w14:textId="77777777" w:rsidR="003F664F" w:rsidRDefault="003F664F" w:rsidP="003F664F">
            <w:pPr>
              <w:suppressAutoHyphens w:val="0"/>
              <w:spacing w:after="0" w:line="240" w:lineRule="auto"/>
              <w:rPr>
                <w:rFonts w:cs="Arial"/>
                <w:color w:val="222222"/>
              </w:rPr>
            </w:pPr>
            <w:r>
              <w:rPr>
                <w:rFonts w:cs="Arial"/>
                <w:color w:val="222222"/>
              </w:rPr>
              <w:t>PP - FSM - £100,246</w:t>
            </w:r>
          </w:p>
          <w:p w14:paraId="2A7D54D8" w14:textId="308EC7A3" w:rsidR="00E66558" w:rsidRPr="003F664F" w:rsidRDefault="003F664F" w:rsidP="003F664F">
            <w:pPr>
              <w:rPr>
                <w:rFonts w:cs="Arial"/>
                <w:color w:val="222222"/>
              </w:rPr>
            </w:pPr>
            <w:r>
              <w:rPr>
                <w:rFonts w:cs="Arial"/>
                <w:color w:val="222222"/>
              </w:rPr>
              <w:t>LAC - £3,067</w:t>
            </w:r>
          </w:p>
        </w:tc>
      </w:tr>
      <w:tr w:rsidR="00E66558" w14:paraId="2A7D54DF" w14:textId="77777777" w:rsidTr="005873F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4DE" w14:textId="35B97D67" w:rsidR="00E66558" w:rsidRPr="00037567" w:rsidRDefault="00D26178">
            <w:pPr>
              <w:pStyle w:val="TableRow"/>
              <w:rPr>
                <w:color w:val="000000" w:themeColor="text1"/>
              </w:rPr>
            </w:pPr>
            <w:r w:rsidRPr="00037567">
              <w:rPr>
                <w:color w:val="000000" w:themeColor="text1"/>
              </w:rPr>
              <w:t>£0</w:t>
            </w:r>
          </w:p>
        </w:tc>
      </w:tr>
      <w:tr w:rsidR="00E66558" w14:paraId="2A7D54E3" w14:textId="77777777" w:rsidTr="005873F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EEF442D"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4E2" w14:textId="67D68D7A" w:rsidR="00E66558" w:rsidRPr="00037567" w:rsidRDefault="001507E1">
            <w:pPr>
              <w:pStyle w:val="TableRow"/>
              <w:rPr>
                <w:color w:val="000000" w:themeColor="text1"/>
              </w:rPr>
            </w:pPr>
            <w:r w:rsidRPr="00037567">
              <w:rPr>
                <w:color w:val="000000" w:themeColor="text1"/>
              </w:rPr>
              <w:t>£</w:t>
            </w:r>
            <w:r w:rsidR="003F664F">
              <w:rPr>
                <w:color w:val="000000" w:themeColor="text1"/>
              </w:rPr>
              <w:t>103,313</w:t>
            </w:r>
          </w:p>
        </w:tc>
      </w:tr>
    </w:tbl>
    <w:p w14:paraId="2A7D54E4" w14:textId="77777777" w:rsidR="00E66558" w:rsidRDefault="009D71E8" w:rsidP="008C4654">
      <w:pPr>
        <w:pStyle w:val="Heading1"/>
        <w:spacing w:after="120"/>
      </w:pPr>
      <w:r>
        <w:lastRenderedPageBreak/>
        <w:t>Part A: Pupil premium strategy plan</w:t>
      </w:r>
    </w:p>
    <w:p w14:paraId="4B7815DA" w14:textId="77777777" w:rsidR="00714D87" w:rsidRDefault="00714D87" w:rsidP="00714D87">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714D87" w14:paraId="4A2A1873" w14:textId="77777777" w:rsidTr="005279F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25E4" w14:textId="390A8627" w:rsidR="00714D87" w:rsidRDefault="00714D87" w:rsidP="00714D87">
            <w:pPr>
              <w:spacing w:before="120" w:after="60"/>
              <w:rPr>
                <w:color w:val="auto"/>
              </w:rPr>
            </w:pPr>
            <w:r w:rsidRPr="004C6177">
              <w:rPr>
                <w:rFonts w:cs="Arial"/>
                <w:iCs/>
                <w:color w:val="auto"/>
              </w:rPr>
              <w:t xml:space="preserve">Our aim is to use pupil premium funding to help us achieve and sustain positive outcomes for our disadvantaged pupils. </w:t>
            </w:r>
            <w:r w:rsidRPr="004C6177">
              <w:rPr>
                <w:color w:val="auto"/>
              </w:rPr>
              <w:t>Whilst socio-economic disadvantage is not always the primary challenge our pupils face, we do see a variance in outcomes for disadvantaged pupils across the school when compared to their peers (and those who join us at similar starting points), particularly in terms of</w:t>
            </w:r>
            <w:r>
              <w:rPr>
                <w:color w:val="auto"/>
              </w:rPr>
              <w:t xml:space="preserve"> a</w:t>
            </w:r>
            <w:r w:rsidRPr="00714D87">
              <w:rPr>
                <w:color w:val="auto"/>
              </w:rPr>
              <w:t>cademic attainment</w:t>
            </w:r>
            <w:r>
              <w:rPr>
                <w:color w:val="auto"/>
              </w:rPr>
              <w:t>.</w:t>
            </w:r>
          </w:p>
          <w:p w14:paraId="44A84F4B" w14:textId="245D8457" w:rsidR="00714D87" w:rsidRPr="004C6177" w:rsidRDefault="00714D87" w:rsidP="00714D87">
            <w:pPr>
              <w:spacing w:after="120"/>
              <w:rPr>
                <w:color w:val="auto"/>
              </w:rPr>
            </w:pPr>
            <w:r w:rsidRPr="004C6177">
              <w:rPr>
                <w:color w:val="auto"/>
              </w:rPr>
              <w:t xml:space="preserve">At the heart of our approach is high-quality teaching focussed on areas </w:t>
            </w:r>
            <w:r>
              <w:rPr>
                <w:color w:val="auto"/>
              </w:rPr>
              <w:t>where</w:t>
            </w:r>
            <w:r w:rsidRPr="004C6177">
              <w:rPr>
                <w:color w:val="auto"/>
              </w:rPr>
              <w:t xml:space="preserve"> disadvantaged pupils require it most, targeted support based on robust diagnostic assessment of need, and helping pupils to access a broad and balanced curriculum. </w:t>
            </w:r>
          </w:p>
          <w:p w14:paraId="07F6D2C8" w14:textId="77777777" w:rsidR="00714D87" w:rsidRPr="004C6177" w:rsidRDefault="00714D87" w:rsidP="00714D87">
            <w:pPr>
              <w:spacing w:after="120"/>
              <w:rPr>
                <w:iCs/>
                <w:color w:val="auto"/>
                <w:lang w:val="en-US"/>
              </w:rPr>
            </w:pPr>
            <w:r w:rsidRPr="004C6177">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Pr="004C6177">
              <w:rPr>
                <w:iCs/>
                <w:color w:val="auto"/>
                <w:lang w:val="en-US"/>
              </w:rPr>
              <w:t xml:space="preserve">Implicit in the intended outcomes detailed below, is the intention that outcomes for non-disadvantaged pupils will be improved alongside progress for their disadvantaged peers. </w:t>
            </w:r>
          </w:p>
          <w:p w14:paraId="35EFC374" w14:textId="6296B58D" w:rsidR="00714D87" w:rsidRPr="00714D87" w:rsidRDefault="00714D87" w:rsidP="00714D87">
            <w:pPr>
              <w:rPr>
                <w:i/>
                <w:iCs/>
              </w:rPr>
            </w:pPr>
            <w:r w:rsidRPr="00714D87">
              <w:rPr>
                <w:color w:val="auto"/>
              </w:rPr>
              <w:t>Our strategy will be driven by the needs and strengths of each young person, based on formal and informal assessments, not assumptions or labels. This will help us to ensure that we offer them the relevant skills and experience they require to be prepared for adulthood.</w:t>
            </w:r>
          </w:p>
        </w:tc>
      </w:tr>
    </w:tbl>
    <w:p w14:paraId="41113055" w14:textId="77777777" w:rsidR="00714D87" w:rsidRDefault="00714D87" w:rsidP="008C4654">
      <w:pPr>
        <w:pStyle w:val="Heading2"/>
        <w:spacing w:before="0" w:after="120"/>
      </w:pPr>
    </w:p>
    <w:p w14:paraId="2A7D54EB" w14:textId="37833EE9" w:rsidR="00E66558" w:rsidRDefault="009D71E8" w:rsidP="008C4654">
      <w:pPr>
        <w:pStyle w:val="Heading2"/>
        <w:spacing w:before="0" w:after="12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5737C" w14:paraId="2A7D54F2"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5737C" w:rsidRDefault="0045737C" w:rsidP="008C4654">
            <w:pPr>
              <w:pStyle w:val="TableRow"/>
              <w:spacing w:before="0" w:after="0"/>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DA180C0" w:rsidR="0045737C" w:rsidRPr="0045737C" w:rsidRDefault="0045737C" w:rsidP="00E36F1F">
            <w:pPr>
              <w:widowControl w:val="0"/>
              <w:autoSpaceDE w:val="0"/>
              <w:adjustRightInd w:val="0"/>
              <w:spacing w:after="0" w:line="240" w:lineRule="auto"/>
              <w:rPr>
                <w:rFonts w:cs="Times"/>
                <w:color w:val="000000"/>
                <w:lang w:val="en-US"/>
              </w:rPr>
            </w:pPr>
            <w:r w:rsidRPr="00A96968">
              <w:rPr>
                <w:rFonts w:cs="Arial"/>
                <w:color w:val="000000"/>
                <w:lang w:val="en-US"/>
              </w:rPr>
              <w:t xml:space="preserve">Pupils who are eligible for PP funding are less likely to meet age-related expectations than non-PP. This gap has narrowed across the </w:t>
            </w:r>
            <w:r w:rsidR="00E36F1F">
              <w:rPr>
                <w:rFonts w:cs="Arial"/>
                <w:color w:val="000000"/>
                <w:lang w:val="en-US"/>
              </w:rPr>
              <w:t>key stage</w:t>
            </w:r>
            <w:r w:rsidRPr="00A96968">
              <w:rPr>
                <w:rFonts w:cs="Arial"/>
                <w:color w:val="000000"/>
                <w:lang w:val="en-US"/>
              </w:rPr>
              <w:t xml:space="preserve"> in recent years but continued intervention is needed to further narrow the gap</w:t>
            </w:r>
            <w:r w:rsidR="00E36F1F">
              <w:rPr>
                <w:rFonts w:cs="Arial"/>
                <w:color w:val="000000"/>
                <w:lang w:val="en-US"/>
              </w:rPr>
              <w:t xml:space="preserve"> for new intakes</w:t>
            </w:r>
            <w:r w:rsidRPr="00A96968">
              <w:rPr>
                <w:rFonts w:cs="Arial"/>
                <w:color w:val="000000"/>
                <w:lang w:val="en-US"/>
              </w:rPr>
              <w:t xml:space="preserve">. </w:t>
            </w:r>
          </w:p>
        </w:tc>
      </w:tr>
      <w:tr w:rsidR="0045737C" w14:paraId="2A7D54F5"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5737C" w:rsidRDefault="0045737C" w:rsidP="008C4654">
            <w:pPr>
              <w:pStyle w:val="TableRow"/>
              <w:spacing w:before="0" w:after="0"/>
              <w:rPr>
                <w:sz w:val="22"/>
                <w:szCs w:val="22"/>
              </w:rPr>
            </w:pPr>
            <w:r>
              <w:rPr>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855316C" w:rsidR="0045737C" w:rsidRDefault="0045737C" w:rsidP="00BD1FFC">
            <w:pPr>
              <w:pStyle w:val="TableRowCentered"/>
              <w:spacing w:before="0" w:after="0"/>
              <w:ind w:left="0"/>
              <w:jc w:val="left"/>
              <w:rPr>
                <w:sz w:val="22"/>
                <w:szCs w:val="22"/>
              </w:rPr>
            </w:pPr>
            <w:r w:rsidRPr="00A96968">
              <w:rPr>
                <w:rFonts w:cs="Arial"/>
                <w:color w:val="000000"/>
                <w:lang w:val="en-US"/>
              </w:rPr>
              <w:t xml:space="preserve">Social and </w:t>
            </w:r>
            <w:proofErr w:type="spellStart"/>
            <w:r w:rsidRPr="00A96968">
              <w:rPr>
                <w:rFonts w:cs="Arial"/>
                <w:color w:val="000000"/>
                <w:lang w:val="en-US"/>
              </w:rPr>
              <w:t>behavioural</w:t>
            </w:r>
            <w:proofErr w:type="spellEnd"/>
            <w:r w:rsidRPr="00A96968">
              <w:rPr>
                <w:rFonts w:cs="Arial"/>
                <w:color w:val="000000"/>
                <w:lang w:val="en-US"/>
              </w:rPr>
              <w:t xml:space="preserve"> issues for a small number of children eligible for PP are having a detrimental effect on their academic progress.</w:t>
            </w:r>
          </w:p>
        </w:tc>
      </w:tr>
      <w:tr w:rsidR="0045737C" w14:paraId="2A7D54F8"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5737C" w:rsidRDefault="0045737C" w:rsidP="008C4654">
            <w:pPr>
              <w:pStyle w:val="TableRow"/>
              <w:spacing w:before="0" w:after="0"/>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EDEEBAA" w:rsidR="0045737C" w:rsidRDefault="004D21E9" w:rsidP="00BD1FFC">
            <w:pPr>
              <w:pStyle w:val="TableRowCentered"/>
              <w:spacing w:before="0" w:after="0"/>
              <w:ind w:left="0"/>
              <w:jc w:val="left"/>
              <w:rPr>
                <w:sz w:val="22"/>
                <w:szCs w:val="22"/>
              </w:rPr>
            </w:pPr>
            <w:r>
              <w:rPr>
                <w:rFonts w:cs="Arial"/>
                <w:color w:val="000000"/>
                <w:lang w:val="en-US"/>
              </w:rPr>
              <w:t>Some p</w:t>
            </w:r>
            <w:r w:rsidR="006D5114" w:rsidRPr="00A96968">
              <w:rPr>
                <w:rFonts w:cs="Arial"/>
                <w:color w:val="000000"/>
                <w:lang w:val="en-US"/>
              </w:rPr>
              <w:t>upils who are eligible for PP funding</w:t>
            </w:r>
            <w:r w:rsidR="006D5114">
              <w:rPr>
                <w:rFonts w:cs="Arial"/>
                <w:color w:val="000000"/>
                <w:lang w:val="en-US"/>
              </w:rPr>
              <w:t xml:space="preserve"> are entering the school at a significantly lower attainment level than their peers</w:t>
            </w:r>
          </w:p>
        </w:tc>
      </w:tr>
      <w:tr w:rsidR="0045737C" w14:paraId="2A7D54FB"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45737C" w:rsidRDefault="0045737C" w:rsidP="008C4654">
            <w:pPr>
              <w:pStyle w:val="TableRow"/>
              <w:spacing w:before="0" w:after="0"/>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38EA5E1" w:rsidR="0045737C" w:rsidRDefault="004D21E9" w:rsidP="00BD1FFC">
            <w:pPr>
              <w:pStyle w:val="TableRowCentered"/>
              <w:spacing w:before="0" w:after="0"/>
              <w:ind w:left="0"/>
              <w:jc w:val="left"/>
              <w:rPr>
                <w:iCs/>
                <w:sz w:val="22"/>
              </w:rPr>
            </w:pPr>
            <w:r>
              <w:rPr>
                <w:rFonts w:cs="Arial"/>
              </w:rPr>
              <w:t>Some c</w:t>
            </w:r>
            <w:r w:rsidR="0045737C" w:rsidRPr="00A96968">
              <w:rPr>
                <w:rFonts w:cs="Arial"/>
              </w:rPr>
              <w:t xml:space="preserve">hildren who receive FSM </w:t>
            </w:r>
            <w:r>
              <w:rPr>
                <w:rFonts w:cs="Arial"/>
              </w:rPr>
              <w:t>suffer from</w:t>
            </w:r>
            <w:r w:rsidR="0045737C" w:rsidRPr="00A96968">
              <w:rPr>
                <w:rFonts w:cs="Arial"/>
              </w:rPr>
              <w:t xml:space="preserve"> poor attendance</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1"/>
        <w:gridCol w:w="4675"/>
      </w:tblGrid>
      <w:tr w:rsidR="00E66558" w14:paraId="2A7D5503"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45737C" w14:paraId="2A7D5506"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F5C055B" w:rsidR="0045737C" w:rsidRPr="0045737C" w:rsidRDefault="0045737C" w:rsidP="008C4654">
            <w:pPr>
              <w:autoSpaceDE w:val="0"/>
              <w:adjustRightInd w:val="0"/>
              <w:spacing w:after="0" w:line="240" w:lineRule="auto"/>
              <w:rPr>
                <w:rFonts w:cs="ArialMT"/>
              </w:rPr>
            </w:pPr>
            <w:r w:rsidRPr="00A96968">
              <w:rPr>
                <w:rFonts w:cs="ArialMT"/>
              </w:rPr>
              <w:t>Pupil Premium eligible pupils make progress at least as good as that of all children and if starting points were lower, they catch up and keep up. (To be measured through data, pupil progress meetings, monitoring of feedback and planning).</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FE3D7FA" w:rsidR="0045737C" w:rsidRDefault="0045737C" w:rsidP="008C4654">
            <w:pPr>
              <w:pStyle w:val="TableRowCentered"/>
              <w:spacing w:before="0" w:after="0"/>
              <w:jc w:val="left"/>
              <w:rPr>
                <w:sz w:val="22"/>
                <w:szCs w:val="22"/>
              </w:rPr>
            </w:pPr>
            <w:r w:rsidRPr="00A96968">
              <w:rPr>
                <w:rFonts w:cs="ArialMT"/>
              </w:rPr>
              <w:t>Data shows swift progress and high attainment, work in books indicates rapid progress is secured.</w:t>
            </w:r>
          </w:p>
        </w:tc>
      </w:tr>
      <w:tr w:rsidR="0045737C" w14:paraId="2A7D5509"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160CC" w14:textId="77777777" w:rsidR="0045737C" w:rsidRPr="00A96968" w:rsidRDefault="0045737C" w:rsidP="008C4654">
            <w:pPr>
              <w:widowControl w:val="0"/>
              <w:autoSpaceDE w:val="0"/>
              <w:adjustRightInd w:val="0"/>
              <w:spacing w:after="0" w:line="240" w:lineRule="auto"/>
              <w:rPr>
                <w:rFonts w:cs="Times"/>
                <w:color w:val="000000"/>
                <w:lang w:val="en-US"/>
              </w:rPr>
            </w:pPr>
            <w:proofErr w:type="spellStart"/>
            <w:r w:rsidRPr="00A96968">
              <w:rPr>
                <w:rFonts w:cs="Arial"/>
                <w:color w:val="000000"/>
                <w:lang w:val="en-US"/>
              </w:rPr>
              <w:t>Behavioural</w:t>
            </w:r>
            <w:proofErr w:type="spellEnd"/>
            <w:r w:rsidRPr="00A96968">
              <w:rPr>
                <w:rFonts w:cs="Arial"/>
                <w:color w:val="000000"/>
                <w:lang w:val="en-US"/>
              </w:rPr>
              <w:t xml:space="preserve"> and social needs addressed and barriers to learning </w:t>
            </w:r>
            <w:r>
              <w:rPr>
                <w:rFonts w:cs="Arial"/>
                <w:color w:val="000000"/>
                <w:lang w:val="en-US"/>
              </w:rPr>
              <w:t>re</w:t>
            </w:r>
            <w:r w:rsidRPr="00A96968">
              <w:rPr>
                <w:rFonts w:cs="Arial"/>
                <w:color w:val="000000"/>
                <w:lang w:val="en-US"/>
              </w:rPr>
              <w:t>moved/ reduced.</w:t>
            </w:r>
          </w:p>
          <w:p w14:paraId="2A7D5507" w14:textId="77777777" w:rsidR="0045737C" w:rsidRDefault="0045737C" w:rsidP="008C4654">
            <w:pPr>
              <w:pStyle w:val="TableRow"/>
              <w:spacing w:before="0" w:after="0"/>
              <w:rPr>
                <w:sz w:val="22"/>
                <w:szCs w:val="22"/>
              </w:rPr>
            </w:pP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846376C" w:rsidR="0045737C" w:rsidRPr="0045737C" w:rsidRDefault="0045737C" w:rsidP="008C4654">
            <w:pPr>
              <w:widowControl w:val="0"/>
              <w:autoSpaceDE w:val="0"/>
              <w:adjustRightInd w:val="0"/>
              <w:spacing w:after="0" w:line="240" w:lineRule="auto"/>
              <w:rPr>
                <w:rFonts w:cs="Times"/>
                <w:color w:val="000000"/>
                <w:lang w:val="en-US"/>
              </w:rPr>
            </w:pPr>
            <w:r w:rsidRPr="00A96968">
              <w:rPr>
                <w:rFonts w:cs="Arial"/>
                <w:color w:val="000000"/>
                <w:lang w:val="en-US"/>
              </w:rPr>
              <w:t xml:space="preserve">Children to develop strategies to manage their behaviour and needs more successfully, demonstrated through case studies and resulting improved academic achievement and progress. </w:t>
            </w:r>
          </w:p>
        </w:tc>
      </w:tr>
      <w:tr w:rsidR="0045737C" w14:paraId="2A7D550C"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F82DF6B" w:rsidR="0045737C" w:rsidRDefault="0045737C" w:rsidP="008C4654">
            <w:pPr>
              <w:pStyle w:val="TableRow"/>
              <w:spacing w:before="0" w:after="0"/>
              <w:rPr>
                <w:sz w:val="22"/>
                <w:szCs w:val="22"/>
              </w:rPr>
            </w:pPr>
            <w:r w:rsidRPr="00A96968">
              <w:rPr>
                <w:rFonts w:cs="Arial"/>
              </w:rPr>
              <w:t xml:space="preserve">Children </w:t>
            </w:r>
            <w:r>
              <w:rPr>
                <w:rFonts w:cs="Arial"/>
              </w:rPr>
              <w:t xml:space="preserve">engage fully with school life and express that they are a valued member of the school community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AC1F07F" w:rsidR="0045737C" w:rsidRDefault="0045737C" w:rsidP="008C4654">
            <w:pPr>
              <w:pStyle w:val="TableRowCentered"/>
              <w:spacing w:before="0" w:after="0"/>
              <w:jc w:val="left"/>
              <w:rPr>
                <w:sz w:val="22"/>
                <w:szCs w:val="22"/>
              </w:rPr>
            </w:pPr>
            <w:r w:rsidRPr="00A96968">
              <w:rPr>
                <w:rFonts w:cs="ArialMT"/>
              </w:rPr>
              <w:t xml:space="preserve">FSM children </w:t>
            </w:r>
            <w:r>
              <w:rPr>
                <w:rFonts w:cs="ArialMT"/>
              </w:rPr>
              <w:t xml:space="preserve">meet targets set as part of Starstruck to participate with school life </w:t>
            </w:r>
            <w:proofErr w:type="spellStart"/>
            <w:r>
              <w:rPr>
                <w:rFonts w:cs="ArialMT"/>
              </w:rPr>
              <w:t>e.g</w:t>
            </w:r>
            <w:proofErr w:type="spellEnd"/>
            <w:r>
              <w:rPr>
                <w:rFonts w:cs="ArialMT"/>
              </w:rPr>
              <w:t xml:space="preserve"> club participation </w:t>
            </w:r>
          </w:p>
        </w:tc>
      </w:tr>
      <w:tr w:rsidR="0045737C" w14:paraId="2A7D550F"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121C96C" w:rsidR="0045737C" w:rsidRDefault="0045737C" w:rsidP="008C4654">
            <w:pPr>
              <w:pStyle w:val="TableRow"/>
              <w:spacing w:before="0" w:after="0"/>
              <w:rPr>
                <w:sz w:val="22"/>
                <w:szCs w:val="22"/>
              </w:rPr>
            </w:pPr>
            <w:r w:rsidRPr="00A96968">
              <w:rPr>
                <w:rFonts w:cs="ArialMT"/>
              </w:rPr>
              <w:t xml:space="preserve">Pupil Premium eligible pupils attend school as often and are as punctual as other pupils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70ED707" w:rsidR="0045737C" w:rsidRDefault="0045737C" w:rsidP="008C4654">
            <w:pPr>
              <w:pStyle w:val="TableRowCentered"/>
              <w:spacing w:before="0" w:after="0"/>
              <w:jc w:val="left"/>
              <w:rPr>
                <w:sz w:val="22"/>
                <w:szCs w:val="22"/>
              </w:rPr>
            </w:pPr>
            <w:r w:rsidRPr="00A96968">
              <w:rPr>
                <w:rFonts w:cs="ArialMT"/>
              </w:rPr>
              <w:t>ELSA support to children and parents, rewards in school and increased profile of good attendance across school identifies improved rates of attendance of PP pupils and increased engagement with parents</w:t>
            </w:r>
          </w:p>
        </w:tc>
      </w:tr>
    </w:tbl>
    <w:p w14:paraId="0C51A1E8" w14:textId="3A732647" w:rsidR="008C4654" w:rsidRPr="008C4654" w:rsidRDefault="008C4654" w:rsidP="008C4654">
      <w:pPr>
        <w:pStyle w:val="Heading2"/>
      </w:pPr>
      <w:r>
        <w:br w:type="page"/>
      </w:r>
    </w:p>
    <w:p w14:paraId="2A7D5512" w14:textId="7A5653D7"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ACF5AFE" w:rsidR="00E66558" w:rsidRDefault="00493C8D">
      <w:r w:rsidRPr="00DB318F">
        <w:t>Budgeted cost: £</w:t>
      </w:r>
      <w:r w:rsidR="00DB318F" w:rsidRPr="00DB318F">
        <w:rPr>
          <w:iCs/>
        </w:rPr>
        <w:t>5</w:t>
      </w:r>
      <w:r w:rsidRPr="00DB318F">
        <w:rPr>
          <w:iCs/>
        </w:rPr>
        <w:t>1,200</w:t>
      </w:r>
    </w:p>
    <w:tbl>
      <w:tblPr>
        <w:tblW w:w="5000" w:type="pct"/>
        <w:tblCellMar>
          <w:left w:w="10" w:type="dxa"/>
          <w:right w:w="10" w:type="dxa"/>
        </w:tblCellMar>
        <w:tblLook w:val="04A0" w:firstRow="1" w:lastRow="0" w:firstColumn="1" w:lastColumn="0" w:noHBand="0" w:noVBand="1"/>
      </w:tblPr>
      <w:tblGrid>
        <w:gridCol w:w="3844"/>
        <w:gridCol w:w="3848"/>
        <w:gridCol w:w="1794"/>
      </w:tblGrid>
      <w:tr w:rsidR="00E66558" w14:paraId="2A7D5519"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8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93C8D" w14:paraId="2A7D551D"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3D692"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Coaching support for all staff </w:t>
            </w:r>
          </w:p>
          <w:p w14:paraId="566B4C72" w14:textId="77777777" w:rsidR="00493C8D" w:rsidRPr="00493C8D" w:rsidRDefault="00493C8D" w:rsidP="00493C8D">
            <w:pPr>
              <w:spacing w:after="0" w:line="240" w:lineRule="auto"/>
              <w:rPr>
                <w:rFonts w:cs="Arial"/>
                <w:sz w:val="22"/>
                <w:szCs w:val="22"/>
              </w:rPr>
            </w:pPr>
          </w:p>
          <w:p w14:paraId="42C72210"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6C72A3C4" w14:textId="77777777" w:rsidR="00493C8D" w:rsidRPr="00493C8D" w:rsidRDefault="00493C8D" w:rsidP="00493C8D">
            <w:pPr>
              <w:spacing w:after="0" w:line="240" w:lineRule="auto"/>
              <w:rPr>
                <w:rFonts w:cs="Arial"/>
                <w:sz w:val="22"/>
                <w:szCs w:val="22"/>
              </w:rPr>
            </w:pPr>
            <w:r w:rsidRPr="00493C8D">
              <w:rPr>
                <w:rFonts w:cs="Arial"/>
                <w:sz w:val="22"/>
                <w:szCs w:val="22"/>
              </w:rPr>
              <w:t xml:space="preserve">No children are disadvantaged by ineffective teaching.  Teaching is consistently good across the school for all pupils enabling them to make good progress from their starting points in all areas of the curriculum.  Feedback is precise and moves learning forward.   </w:t>
            </w:r>
          </w:p>
          <w:p w14:paraId="05017BE2" w14:textId="77777777" w:rsidR="00493C8D" w:rsidRPr="00493C8D" w:rsidRDefault="00493C8D" w:rsidP="00493C8D">
            <w:pPr>
              <w:spacing w:after="0" w:line="240" w:lineRule="auto"/>
              <w:rPr>
                <w:rFonts w:cs="Arial"/>
                <w:sz w:val="22"/>
                <w:szCs w:val="22"/>
              </w:rPr>
            </w:pPr>
          </w:p>
          <w:p w14:paraId="24FA5350" w14:textId="77777777" w:rsidR="00493C8D" w:rsidRPr="00493C8D" w:rsidRDefault="00493C8D" w:rsidP="00493C8D">
            <w:pPr>
              <w:spacing w:after="0" w:line="240" w:lineRule="auto"/>
              <w:rPr>
                <w:rFonts w:cs="Arial"/>
                <w:sz w:val="22"/>
                <w:szCs w:val="22"/>
              </w:rPr>
            </w:pPr>
            <w:r w:rsidRPr="00493C8D">
              <w:rPr>
                <w:rFonts w:cs="Arial"/>
                <w:sz w:val="22"/>
                <w:szCs w:val="22"/>
              </w:rPr>
              <w:t>x 5 mornings and 2 x afternoons</w:t>
            </w:r>
          </w:p>
          <w:p w14:paraId="6D608E19" w14:textId="77777777" w:rsidR="00493C8D" w:rsidRPr="00493C8D" w:rsidRDefault="00493C8D" w:rsidP="00493C8D">
            <w:pPr>
              <w:spacing w:after="0" w:line="240" w:lineRule="auto"/>
              <w:rPr>
                <w:rFonts w:cs="Arial"/>
                <w:sz w:val="22"/>
                <w:szCs w:val="22"/>
              </w:rPr>
            </w:pPr>
          </w:p>
          <w:p w14:paraId="2C38495F" w14:textId="77777777" w:rsidR="00493C8D" w:rsidRPr="00493C8D" w:rsidRDefault="00493C8D" w:rsidP="00493C8D">
            <w:pPr>
              <w:spacing w:after="0" w:line="240" w:lineRule="auto"/>
              <w:rPr>
                <w:rFonts w:cs="Arial"/>
                <w:sz w:val="22"/>
                <w:szCs w:val="22"/>
              </w:rPr>
            </w:pPr>
          </w:p>
          <w:p w14:paraId="2A7D551A" w14:textId="4BA9B801" w:rsidR="00493C8D" w:rsidRPr="00493C8D" w:rsidRDefault="00493C8D" w:rsidP="00493C8D">
            <w:pPr>
              <w:pStyle w:val="TableRow"/>
              <w:spacing w:before="0" w:after="0"/>
              <w:rPr>
                <w:sz w:val="22"/>
                <w:szCs w:val="22"/>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09A44"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4AA51B4B" w14:textId="77777777" w:rsidR="00493C8D" w:rsidRPr="00493C8D" w:rsidRDefault="00493C8D" w:rsidP="00493C8D">
            <w:pPr>
              <w:spacing w:after="0" w:line="240" w:lineRule="auto"/>
              <w:rPr>
                <w:rFonts w:cs="Arial"/>
                <w:sz w:val="22"/>
                <w:szCs w:val="22"/>
              </w:rPr>
            </w:pPr>
          </w:p>
          <w:p w14:paraId="2A7D551B" w14:textId="097AE4B8" w:rsidR="00493C8D" w:rsidRPr="00493C8D" w:rsidRDefault="00493C8D" w:rsidP="00493C8D">
            <w:pPr>
              <w:spacing w:after="0" w:line="240" w:lineRule="auto"/>
              <w:rPr>
                <w:rFonts w:cs="Arial"/>
                <w:sz w:val="22"/>
                <w:szCs w:val="22"/>
              </w:rPr>
            </w:pPr>
            <w:r w:rsidRPr="00493C8D">
              <w:rPr>
                <w:rFonts w:cs="Arial"/>
                <w:sz w:val="22"/>
                <w:szCs w:val="22"/>
              </w:rPr>
              <w:t xml:space="preserve">This approach to improving teaching and learning has enabled all children but pupil premium children in particular to make good progress from their starting points when joining MJS.  Over time the gap between PP children and non-PP children’s attainment has narrowed.  </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34ABDE8" w:rsidR="00493C8D" w:rsidRPr="00493C8D" w:rsidRDefault="00493C8D" w:rsidP="00493C8D">
            <w:pPr>
              <w:pStyle w:val="TableRowCentered"/>
              <w:spacing w:before="0" w:after="0"/>
              <w:jc w:val="left"/>
              <w:rPr>
                <w:sz w:val="22"/>
                <w:szCs w:val="22"/>
              </w:rPr>
            </w:pPr>
            <w:r w:rsidRPr="00493C8D">
              <w:rPr>
                <w:rFonts w:cs="Arial"/>
                <w:sz w:val="22"/>
                <w:szCs w:val="22"/>
              </w:rPr>
              <w:t xml:space="preserve"> 1 and 3</w:t>
            </w:r>
          </w:p>
        </w:tc>
      </w:tr>
      <w:tr w:rsidR="00493C8D" w14:paraId="2A7D5521"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CFC56" w14:textId="77777777" w:rsidR="00493C8D" w:rsidRPr="00493C8D" w:rsidRDefault="00493C8D" w:rsidP="00493C8D">
            <w:pPr>
              <w:pStyle w:val="TableRow"/>
              <w:spacing w:before="0" w:after="0"/>
              <w:ind w:left="0"/>
              <w:rPr>
                <w:rFonts w:cs="Arial"/>
                <w:sz w:val="22"/>
                <w:szCs w:val="22"/>
              </w:rPr>
            </w:pPr>
            <w:r w:rsidRPr="00493C8D">
              <w:rPr>
                <w:rFonts w:cs="Arial"/>
                <w:sz w:val="22"/>
                <w:szCs w:val="22"/>
              </w:rPr>
              <w:t>A contribution towards one extra LSA per year group to enable one LSA in each class for every English and maths lesson</w:t>
            </w:r>
          </w:p>
          <w:p w14:paraId="07694C02" w14:textId="77777777" w:rsidR="00493C8D" w:rsidRPr="00493C8D" w:rsidRDefault="00493C8D" w:rsidP="00493C8D">
            <w:pPr>
              <w:pStyle w:val="TableRow"/>
              <w:spacing w:before="0" w:after="0"/>
              <w:rPr>
                <w:i/>
                <w:sz w:val="22"/>
                <w:szCs w:val="22"/>
              </w:rPr>
            </w:pPr>
          </w:p>
          <w:p w14:paraId="6D959741"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1ED8911A"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Children are provided targeted inputs based upon accurate assessment for learning. </w:t>
            </w:r>
          </w:p>
          <w:p w14:paraId="2A7D551E" w14:textId="5EB23777" w:rsidR="00493C8D" w:rsidRPr="00493C8D" w:rsidRDefault="00493C8D" w:rsidP="00493C8D">
            <w:pPr>
              <w:pStyle w:val="TableRow"/>
              <w:spacing w:before="0" w:after="0"/>
              <w:ind w:left="0"/>
              <w:rPr>
                <w:i/>
                <w:sz w:val="22"/>
                <w:szCs w:val="22"/>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9DD8"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2A7D551F" w14:textId="28BA3B17" w:rsidR="00493C8D" w:rsidRPr="00493C8D" w:rsidRDefault="00493C8D" w:rsidP="00493C8D">
            <w:pPr>
              <w:spacing w:after="0" w:line="240" w:lineRule="auto"/>
              <w:rPr>
                <w:rFonts w:cs="Arial"/>
                <w:sz w:val="22"/>
                <w:szCs w:val="22"/>
              </w:rPr>
            </w:pPr>
            <w:r w:rsidRPr="00493C8D">
              <w:rPr>
                <w:rFonts w:cs="Arial"/>
                <w:sz w:val="22"/>
                <w:szCs w:val="22"/>
              </w:rPr>
              <w:t xml:space="preserve">This approach to the implementation of our curriculum has ensured pupil premium children receive timely support and feedback at the point of learning. </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5A8B96" w:rsidR="00493C8D" w:rsidRPr="00493C8D" w:rsidRDefault="00493C8D" w:rsidP="00493C8D">
            <w:pPr>
              <w:pStyle w:val="TableRowCentered"/>
              <w:spacing w:before="0" w:after="0"/>
              <w:jc w:val="left"/>
              <w:rPr>
                <w:sz w:val="22"/>
                <w:szCs w:val="22"/>
              </w:rPr>
            </w:pPr>
            <w:r w:rsidRPr="00493C8D">
              <w:rPr>
                <w:sz w:val="22"/>
                <w:szCs w:val="22"/>
              </w:rPr>
              <w:t>1 and 3</w:t>
            </w:r>
          </w:p>
        </w:tc>
      </w:tr>
    </w:tbl>
    <w:p w14:paraId="2A7D5522" w14:textId="77777777" w:rsidR="00E66558" w:rsidRDefault="00E66558">
      <w:pPr>
        <w:keepNext/>
        <w:spacing w:after="60"/>
        <w:outlineLvl w:val="1"/>
      </w:pPr>
    </w:p>
    <w:p w14:paraId="683BB4A9" w14:textId="77777777" w:rsidR="00493C8D" w:rsidRDefault="00493C8D">
      <w:pPr>
        <w:rPr>
          <w:b/>
          <w:bCs/>
          <w:color w:val="104F75"/>
          <w:sz w:val="28"/>
          <w:szCs w:val="28"/>
        </w:rPr>
      </w:pPr>
      <w:r>
        <w:rPr>
          <w:b/>
          <w:bCs/>
          <w:color w:val="104F75"/>
          <w:sz w:val="28"/>
          <w:szCs w:val="28"/>
        </w:rPr>
        <w:br w:type="page"/>
      </w:r>
    </w:p>
    <w:p w14:paraId="2A7D5523" w14:textId="103C34DC" w:rsidR="00E66558" w:rsidRDefault="009D71E8">
      <w:pPr>
        <w:rPr>
          <w:b/>
          <w:bCs/>
          <w:color w:val="104F75"/>
          <w:sz w:val="28"/>
          <w:szCs w:val="28"/>
        </w:rPr>
      </w:pPr>
      <w:r>
        <w:rPr>
          <w:b/>
          <w:bCs/>
          <w:color w:val="104F75"/>
          <w:sz w:val="28"/>
          <w:szCs w:val="28"/>
        </w:rPr>
        <w:lastRenderedPageBreak/>
        <w:t xml:space="preserve">Targeted academic support </w:t>
      </w:r>
    </w:p>
    <w:p w14:paraId="2A7D5524" w14:textId="706B7421" w:rsidR="00E66558" w:rsidRDefault="009D71E8">
      <w:r>
        <w:t xml:space="preserve">Budgeted </w:t>
      </w:r>
      <w:r w:rsidRPr="00DB318F">
        <w:t>cost: £</w:t>
      </w:r>
      <w:r w:rsidR="006470E4" w:rsidRPr="00DB318F">
        <w:t>32,35</w:t>
      </w:r>
      <w:r w:rsidR="00037567" w:rsidRPr="00DB318F">
        <w:t>0</w:t>
      </w:r>
    </w:p>
    <w:tbl>
      <w:tblPr>
        <w:tblW w:w="5000" w:type="pct"/>
        <w:tblCellMar>
          <w:left w:w="10" w:type="dxa"/>
          <w:right w:w="10" w:type="dxa"/>
        </w:tblCellMar>
        <w:tblLook w:val="04A0" w:firstRow="1" w:lastRow="0" w:firstColumn="1" w:lastColumn="0" w:noHBand="0" w:noVBand="1"/>
      </w:tblPr>
      <w:tblGrid>
        <w:gridCol w:w="3843"/>
        <w:gridCol w:w="4090"/>
        <w:gridCol w:w="1553"/>
      </w:tblGrid>
      <w:tr w:rsidR="00E66558" w14:paraId="2A7D5528"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0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93C8D" w14:paraId="2A7D552C"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C3EE7" w14:textId="188A74F6" w:rsidR="00493C8D" w:rsidRDefault="00DB318F" w:rsidP="00493C8D">
            <w:pPr>
              <w:pStyle w:val="TableRow"/>
              <w:ind w:left="0"/>
              <w:rPr>
                <w:rFonts w:cs="Arial"/>
                <w:sz w:val="20"/>
              </w:rPr>
            </w:pPr>
            <w:r>
              <w:rPr>
                <w:rFonts w:cs="Arial"/>
                <w:sz w:val="20"/>
              </w:rPr>
              <w:t xml:space="preserve">Contribution towards </w:t>
            </w:r>
            <w:r w:rsidR="00493C8D" w:rsidRPr="0033689D">
              <w:rPr>
                <w:rFonts w:cs="Arial"/>
                <w:sz w:val="20"/>
              </w:rPr>
              <w:t>Emotional literacy support workers (ELSA)</w:t>
            </w:r>
          </w:p>
          <w:p w14:paraId="0095FE96" w14:textId="77777777" w:rsidR="00493C8D" w:rsidRPr="0033689D" w:rsidRDefault="00493C8D" w:rsidP="00493C8D">
            <w:pPr>
              <w:spacing w:after="0"/>
              <w:rPr>
                <w:rFonts w:cs="Arial"/>
                <w:sz w:val="20"/>
              </w:rPr>
            </w:pPr>
            <w:r w:rsidRPr="0033689D">
              <w:rPr>
                <w:rFonts w:cs="Arial"/>
                <w:sz w:val="20"/>
              </w:rPr>
              <w:t>Address individual needs that are impacting on a child’s ability to effectively learn (24 hours a week)</w:t>
            </w:r>
          </w:p>
          <w:p w14:paraId="15546BBB" w14:textId="6C728ECB" w:rsidR="00493C8D" w:rsidRPr="0033689D" w:rsidRDefault="00493C8D" w:rsidP="00493C8D">
            <w:pPr>
              <w:spacing w:after="0"/>
              <w:rPr>
                <w:rFonts w:cs="Arial"/>
                <w:sz w:val="20"/>
              </w:rPr>
            </w:pPr>
            <w:r w:rsidRPr="0033689D">
              <w:rPr>
                <w:rFonts w:cs="Arial"/>
                <w:sz w:val="20"/>
              </w:rPr>
              <w:t>When families would benefit from additional support, this is signposted or accessed for them.</w:t>
            </w:r>
          </w:p>
          <w:p w14:paraId="2A7D5529" w14:textId="6552FD03" w:rsidR="00493C8D" w:rsidRDefault="00493C8D" w:rsidP="00493C8D">
            <w:pPr>
              <w:pStyle w:val="TableRow"/>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CE841" w14:textId="77777777" w:rsidR="00493C8D" w:rsidRDefault="00493C8D">
            <w:pPr>
              <w:pStyle w:val="TableRowCentered"/>
              <w:jc w:val="left"/>
              <w:rPr>
                <w:rFonts w:cs="Arial"/>
                <w:sz w:val="20"/>
              </w:rPr>
            </w:pPr>
            <w:r w:rsidRPr="0033689D">
              <w:rPr>
                <w:rFonts w:cs="Arial"/>
                <w:sz w:val="20"/>
              </w:rPr>
              <w:t xml:space="preserve">Children with social and emotional challenges are less able to focus on their learning in </w:t>
            </w:r>
            <w:proofErr w:type="gramStart"/>
            <w:r w:rsidRPr="0033689D">
              <w:rPr>
                <w:rFonts w:cs="Arial"/>
                <w:sz w:val="20"/>
              </w:rPr>
              <w:t>school</w:t>
            </w:r>
            <w:proofErr w:type="gramEnd"/>
          </w:p>
          <w:p w14:paraId="2A7D552A" w14:textId="12C6A550" w:rsidR="00493C8D" w:rsidRDefault="00493C8D">
            <w:pPr>
              <w:pStyle w:val="TableRowCentered"/>
              <w:jc w:val="left"/>
              <w:rPr>
                <w:sz w:val="22"/>
              </w:rPr>
            </w:pPr>
            <w:r w:rsidRPr="0033689D">
              <w:rPr>
                <w:rFonts w:cs="Arial"/>
                <w:sz w:val="20"/>
              </w:rPr>
              <w:t xml:space="preserve">As a result of the social and emotion learning that takes place in school, children feel safe, make progress against specific targets and in time are able to make and sustain academic progress.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F36240" w:rsidR="00493C8D" w:rsidRDefault="00493C8D">
            <w:pPr>
              <w:pStyle w:val="TableRowCentered"/>
              <w:jc w:val="left"/>
              <w:rPr>
                <w:sz w:val="22"/>
              </w:rPr>
            </w:pPr>
            <w:r>
              <w:rPr>
                <w:sz w:val="22"/>
              </w:rPr>
              <w:t>2</w:t>
            </w:r>
          </w:p>
        </w:tc>
      </w:tr>
      <w:tr w:rsidR="00493C8D" w14:paraId="2A7D5530"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81A2F" w14:textId="77777777" w:rsidR="00493C8D" w:rsidRDefault="00493C8D">
            <w:pPr>
              <w:pStyle w:val="TableRow"/>
              <w:rPr>
                <w:rFonts w:cs="Arial"/>
                <w:sz w:val="20"/>
              </w:rPr>
            </w:pPr>
            <w:r w:rsidRPr="0033689D">
              <w:rPr>
                <w:rFonts w:cs="Arial"/>
                <w:sz w:val="20"/>
              </w:rPr>
              <w:t>Small group boosters for 23 weeks– four afternoons a week</w:t>
            </w:r>
          </w:p>
          <w:p w14:paraId="03917809" w14:textId="77777777" w:rsidR="00493C8D" w:rsidRPr="0033689D" w:rsidRDefault="00493C8D" w:rsidP="00493C8D">
            <w:pPr>
              <w:spacing w:after="0"/>
              <w:rPr>
                <w:rFonts w:cs="Arial"/>
                <w:sz w:val="20"/>
              </w:rPr>
            </w:pPr>
            <w:r w:rsidRPr="0033689D">
              <w:rPr>
                <w:rFonts w:cs="Arial"/>
                <w:sz w:val="20"/>
              </w:rPr>
              <w:t>Accelerate progress of PP children in RWMC</w:t>
            </w:r>
          </w:p>
          <w:p w14:paraId="7EB6A797"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Reading Plus</w:t>
            </w:r>
          </w:p>
          <w:p w14:paraId="40484025"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Mathematical fluency</w:t>
            </w:r>
          </w:p>
          <w:p w14:paraId="2ED1A1AF"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Use of grammar in writing</w:t>
            </w:r>
          </w:p>
          <w:p w14:paraId="2A7D552D" w14:textId="3C3C7A60" w:rsidR="00493C8D" w:rsidRDefault="00493C8D" w:rsidP="00493C8D">
            <w:pPr>
              <w:pStyle w:val="TableRow"/>
              <w:rPr>
                <w:i/>
                <w:sz w:val="22"/>
              </w:rPr>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C99EA" w14:textId="77777777" w:rsidR="00493C8D" w:rsidRPr="0033689D" w:rsidRDefault="00493C8D" w:rsidP="00493C8D">
            <w:pPr>
              <w:spacing w:after="0"/>
              <w:rPr>
                <w:rFonts w:cs="Arial"/>
                <w:sz w:val="20"/>
              </w:rPr>
            </w:pPr>
            <w:r w:rsidRPr="0033689D">
              <w:rPr>
                <w:rFonts w:cs="Arial"/>
                <w:sz w:val="20"/>
              </w:rPr>
              <w:t xml:space="preserve">PP children are historically behind their peers and so bespoke teaching in small groups from a highly experienced teacher will accelerate their </w:t>
            </w:r>
            <w:proofErr w:type="gramStart"/>
            <w:r w:rsidRPr="0033689D">
              <w:rPr>
                <w:rFonts w:cs="Arial"/>
                <w:sz w:val="20"/>
              </w:rPr>
              <w:t>progress</w:t>
            </w:r>
            <w:proofErr w:type="gramEnd"/>
          </w:p>
          <w:p w14:paraId="0E5961F4"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Reading fluency is a barrier to educational achievement.  Reading plus has been used previously and results indicate that it played a significant role in improving fluency and, as a result, children made good progress from KS1 attainment.</w:t>
            </w:r>
          </w:p>
          <w:p w14:paraId="160F8D1C"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Maths booster groups have increased arithmetic knowledge and proved to secure rapid progress</w:t>
            </w:r>
          </w:p>
          <w:p w14:paraId="2A7D552E" w14:textId="6DA518E0" w:rsidR="00493C8D" w:rsidRDefault="00493C8D">
            <w:pPr>
              <w:pStyle w:val="TableRowCentered"/>
              <w:jc w:val="left"/>
              <w:rPr>
                <w:sz w:val="22"/>
              </w:rPr>
            </w:pPr>
            <w:r w:rsidRPr="0033689D">
              <w:rPr>
                <w:rFonts w:cs="Arial"/>
                <w:sz w:val="20"/>
              </w:rPr>
              <w:t>Writing is a new gap due to the impact of covid that needs to be addressed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1B841EF" w:rsidR="00493C8D" w:rsidRDefault="00493C8D">
            <w:pPr>
              <w:pStyle w:val="TableRowCentered"/>
              <w:jc w:val="left"/>
              <w:rPr>
                <w:sz w:val="22"/>
              </w:rPr>
            </w:pPr>
            <w:r>
              <w:rPr>
                <w:sz w:val="22"/>
              </w:rPr>
              <w:t>1 and 3</w:t>
            </w:r>
          </w:p>
        </w:tc>
      </w:tr>
      <w:tr w:rsidR="00BD1FFC" w14:paraId="1CCA7C93"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D378" w14:textId="77777777" w:rsidR="00BD1FFC" w:rsidRDefault="00923000" w:rsidP="00493C8D">
            <w:pPr>
              <w:pStyle w:val="TableRow"/>
              <w:ind w:left="0"/>
              <w:rPr>
                <w:rFonts w:cs="Arial"/>
                <w:sz w:val="20"/>
              </w:rPr>
            </w:pPr>
            <w:r>
              <w:rPr>
                <w:rFonts w:cs="Arial"/>
                <w:sz w:val="20"/>
              </w:rPr>
              <w:t>Targeted Morning Interventions</w:t>
            </w:r>
          </w:p>
          <w:p w14:paraId="1DABFB58" w14:textId="7483F2F3" w:rsidR="00923000" w:rsidRDefault="00923000" w:rsidP="00493C8D">
            <w:pPr>
              <w:pStyle w:val="TableRow"/>
              <w:ind w:left="0"/>
              <w:rPr>
                <w:rFonts w:cs="Arial"/>
                <w:sz w:val="20"/>
              </w:rPr>
            </w:pPr>
            <w:r>
              <w:rPr>
                <w:rFonts w:cs="Arial"/>
                <w:sz w:val="20"/>
              </w:rPr>
              <w:t xml:space="preserve">LSAs to run 30min interventions from 8.00 in each year group based on Autumn data harvest. </w:t>
            </w:r>
          </w:p>
          <w:p w14:paraId="050C5BD4" w14:textId="714E621B" w:rsidR="005D4790" w:rsidRDefault="005D4790" w:rsidP="005D4790">
            <w:pPr>
              <w:spacing w:after="0"/>
              <w:rPr>
                <w:rFonts w:cs="Arial"/>
                <w:sz w:val="20"/>
              </w:rPr>
            </w:pPr>
            <w:r w:rsidRPr="0033689D">
              <w:rPr>
                <w:rFonts w:cs="Arial"/>
                <w:sz w:val="20"/>
              </w:rPr>
              <w:t>Knowledge gaps identified will be addressed through targeted teaching</w:t>
            </w:r>
            <w:r>
              <w:rPr>
                <w:rFonts w:cs="Arial"/>
                <w:sz w:val="20"/>
              </w:rPr>
              <w:t xml:space="preserve"> </w:t>
            </w:r>
            <w:r w:rsidRPr="0033689D">
              <w:rPr>
                <w:rFonts w:cs="Arial"/>
                <w:sz w:val="20"/>
              </w:rPr>
              <w:t xml:space="preserve">enabling </w:t>
            </w:r>
            <w:r>
              <w:rPr>
                <w:rFonts w:cs="Arial"/>
                <w:sz w:val="20"/>
              </w:rPr>
              <w:t>children</w:t>
            </w:r>
            <w:r w:rsidRPr="0033689D">
              <w:rPr>
                <w:rFonts w:cs="Arial"/>
                <w:sz w:val="20"/>
              </w:rPr>
              <w:t xml:space="preserve"> to make better than expected progress and close the gap on their peers.</w:t>
            </w:r>
          </w:p>
          <w:p w14:paraId="31DA808C" w14:textId="57533EAE" w:rsidR="00BD1FFC" w:rsidRPr="00627F8D" w:rsidRDefault="00BD1FFC" w:rsidP="00493C8D">
            <w:pPr>
              <w:pStyle w:val="TableRow"/>
              <w:ind w:left="0"/>
              <w:rPr>
                <w:rFonts w:cs="Arial"/>
                <w:b/>
                <w:sz w:val="20"/>
              </w:rPr>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7BFF2" w14:textId="77777777" w:rsidR="00BD1FFC" w:rsidRDefault="00923000" w:rsidP="00E36F1F">
            <w:pPr>
              <w:spacing w:after="0"/>
              <w:rPr>
                <w:rFonts w:cs="Arial"/>
                <w:sz w:val="20"/>
              </w:rPr>
            </w:pPr>
            <w:r>
              <w:rPr>
                <w:rFonts w:cs="Arial"/>
                <w:sz w:val="20"/>
              </w:rPr>
              <w:t xml:space="preserve">This strategy worked effectively with children last academic year who had made reduced progress and were in danger of not reaching ARE. </w:t>
            </w:r>
          </w:p>
          <w:p w14:paraId="268251DA" w14:textId="3BDB90CA" w:rsidR="005D4790" w:rsidRPr="0033689D" w:rsidRDefault="005D4790" w:rsidP="00E36F1F">
            <w:pPr>
              <w:spacing w:after="0"/>
              <w:rPr>
                <w:rFonts w:cs="Arial"/>
                <w:sz w:val="20"/>
              </w:rPr>
            </w:pPr>
            <w:r w:rsidRPr="0033689D">
              <w:rPr>
                <w:rFonts w:cs="Arial"/>
                <w:sz w:val="20"/>
              </w:rPr>
              <w:t>Children’s prior knowledge is activated before the start of the day so as new learning can more effectively be placed within their schema.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AED9C" w14:textId="4A7FD324" w:rsidR="00BD1FFC" w:rsidRDefault="005D4790" w:rsidP="00493C8D">
            <w:pPr>
              <w:spacing w:after="0"/>
              <w:rPr>
                <w:rFonts w:cs="Arial"/>
                <w:sz w:val="20"/>
              </w:rPr>
            </w:pPr>
            <w:r>
              <w:rPr>
                <w:rFonts w:cs="Arial"/>
                <w:sz w:val="20"/>
              </w:rPr>
              <w:t>1 and 3</w:t>
            </w:r>
          </w:p>
        </w:tc>
      </w:tr>
      <w:tr w:rsidR="00F675C4" w14:paraId="01FEB59F"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8F19" w14:textId="368F6766" w:rsidR="00F675C4" w:rsidRDefault="00F675C4" w:rsidP="00493C8D">
            <w:pPr>
              <w:pStyle w:val="TableRow"/>
              <w:ind w:left="0"/>
              <w:rPr>
                <w:rFonts w:cs="Arial"/>
                <w:sz w:val="20"/>
              </w:rPr>
            </w:pPr>
            <w:r>
              <w:rPr>
                <w:rFonts w:cs="Arial"/>
                <w:sz w:val="20"/>
              </w:rPr>
              <w:t xml:space="preserve">Play therapist to support social and emotional development of our LAC children. </w:t>
            </w: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A5D05" w14:textId="5ECD519C" w:rsidR="00F675C4" w:rsidRDefault="00F675C4" w:rsidP="00E36F1F">
            <w:pPr>
              <w:spacing w:after="0"/>
              <w:rPr>
                <w:rFonts w:cs="Arial"/>
                <w:sz w:val="20"/>
              </w:rPr>
            </w:pPr>
            <w:r w:rsidRPr="00F675C4">
              <w:rPr>
                <w:rFonts w:cs="Arial"/>
                <w:sz w:val="20"/>
              </w:rPr>
              <w:t xml:space="preserve">Some studies indicate that 20% of children have some form of psychological problem </w:t>
            </w:r>
            <w:r>
              <w:rPr>
                <w:rFonts w:cs="Arial"/>
                <w:sz w:val="20"/>
              </w:rPr>
              <w:t>(</w:t>
            </w:r>
            <w:r w:rsidRPr="00F675C4">
              <w:rPr>
                <w:rFonts w:cs="Arial"/>
                <w:sz w:val="20"/>
              </w:rPr>
              <w:t>Porteous 1991)</w:t>
            </w:r>
            <w:r>
              <w:rPr>
                <w:rFonts w:cs="Arial"/>
                <w:sz w:val="20"/>
              </w:rPr>
              <w:t xml:space="preserve">; </w:t>
            </w:r>
            <w:r w:rsidRPr="00F675C4">
              <w:rPr>
                <w:rFonts w:cs="Arial"/>
                <w:sz w:val="20"/>
              </w:rPr>
              <w:t xml:space="preserve">and that 70% of these are helped </w:t>
            </w:r>
            <w:proofErr w:type="gramStart"/>
            <w:r w:rsidRPr="00F675C4">
              <w:rPr>
                <w:rFonts w:cs="Arial"/>
                <w:sz w:val="20"/>
              </w:rPr>
              <w:t>through the use of</w:t>
            </w:r>
            <w:proofErr w:type="gramEnd"/>
            <w:r w:rsidRPr="00F675C4">
              <w:rPr>
                <w:rFonts w:cs="Arial"/>
                <w:sz w:val="20"/>
              </w:rPr>
              <w:t xml:space="preserve"> psychological based therapies such as play and creative arts.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3F5D" w14:textId="238A3848" w:rsidR="00F675C4" w:rsidRDefault="00F675C4" w:rsidP="00493C8D">
            <w:pPr>
              <w:spacing w:after="0"/>
              <w:rPr>
                <w:rFonts w:cs="Arial"/>
                <w:sz w:val="20"/>
              </w:rPr>
            </w:pPr>
            <w:r>
              <w:rPr>
                <w:rFonts w:cs="Arial"/>
                <w:sz w:val="20"/>
              </w:rPr>
              <w:t>2</w:t>
            </w:r>
          </w:p>
        </w:tc>
      </w:tr>
    </w:tbl>
    <w:p w14:paraId="2A7D5531" w14:textId="77777777" w:rsidR="00E66558" w:rsidRDefault="00E66558">
      <w:pPr>
        <w:spacing w:after="0"/>
        <w:rPr>
          <w:b/>
          <w:color w:val="104F75"/>
          <w:sz w:val="28"/>
          <w:szCs w:val="28"/>
        </w:rPr>
      </w:pPr>
    </w:p>
    <w:p w14:paraId="19FC340A" w14:textId="77777777" w:rsidR="00493C8D" w:rsidRDefault="00493C8D">
      <w:pPr>
        <w:rPr>
          <w:b/>
          <w:color w:val="104F75"/>
          <w:sz w:val="28"/>
          <w:szCs w:val="28"/>
        </w:rPr>
      </w:pPr>
      <w:r>
        <w:rPr>
          <w:b/>
          <w:color w:val="104F75"/>
          <w:sz w:val="28"/>
          <w:szCs w:val="28"/>
        </w:rPr>
        <w:br w:type="page"/>
      </w:r>
    </w:p>
    <w:p w14:paraId="2A7D5532" w14:textId="3D8F8FD5" w:rsidR="00E66558" w:rsidRDefault="009D71E8">
      <w:pPr>
        <w:rPr>
          <w:b/>
          <w:color w:val="104F75"/>
          <w:sz w:val="28"/>
          <w:szCs w:val="28"/>
        </w:rPr>
      </w:pPr>
      <w:r>
        <w:rPr>
          <w:b/>
          <w:color w:val="104F75"/>
          <w:sz w:val="28"/>
          <w:szCs w:val="28"/>
        </w:rPr>
        <w:lastRenderedPageBreak/>
        <w:t xml:space="preserve">Wider strategies </w:t>
      </w:r>
    </w:p>
    <w:p w14:paraId="2A7D5533" w14:textId="692FBD65" w:rsidR="00E66558" w:rsidRDefault="009D71E8">
      <w:pPr>
        <w:spacing w:before="240" w:after="120"/>
      </w:pPr>
      <w:r>
        <w:t xml:space="preserve">Budgeted cost: </w:t>
      </w:r>
      <w:r w:rsidRPr="00DB318F">
        <w:t>£</w:t>
      </w:r>
      <w:r w:rsidR="00037567" w:rsidRPr="00DB318F">
        <w:t>1</w:t>
      </w:r>
      <w:r w:rsidR="003F664F">
        <w:t>9</w:t>
      </w:r>
      <w:r w:rsidR="00BD1FFC" w:rsidRPr="00DB318F">
        <w:t>,</w:t>
      </w:r>
      <w:r w:rsidR="003F664F">
        <w:t>80</w:t>
      </w:r>
      <w:r w:rsidR="00037567" w:rsidRPr="00DB318F">
        <w:t>0</w:t>
      </w:r>
    </w:p>
    <w:tbl>
      <w:tblPr>
        <w:tblW w:w="5000" w:type="pct"/>
        <w:tblCellMar>
          <w:left w:w="10" w:type="dxa"/>
          <w:right w:w="10" w:type="dxa"/>
        </w:tblCellMar>
        <w:tblLook w:val="04A0" w:firstRow="1" w:lastRow="0" w:firstColumn="1" w:lastColumn="0" w:noHBand="0" w:noVBand="1"/>
      </w:tblPr>
      <w:tblGrid>
        <w:gridCol w:w="3837"/>
        <w:gridCol w:w="3856"/>
        <w:gridCol w:w="1793"/>
      </w:tblGrid>
      <w:tr w:rsidR="005D4790" w14:paraId="2A7D5537"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D1FFC" w14:paraId="2A7D553B"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2A21"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Termly meetings to address gaps in </w:t>
            </w:r>
            <w:proofErr w:type="gramStart"/>
            <w:r w:rsidRPr="00BD1FFC">
              <w:rPr>
                <w:rFonts w:cs="Arial"/>
                <w:sz w:val="22"/>
                <w:szCs w:val="22"/>
              </w:rPr>
              <w:t>progress</w:t>
            </w:r>
            <w:proofErr w:type="gramEnd"/>
          </w:p>
          <w:p w14:paraId="19E9E8AA" w14:textId="77777777" w:rsidR="00BD1FFC" w:rsidRPr="00BD1FFC" w:rsidRDefault="00BD1FFC" w:rsidP="00BD1FFC">
            <w:pPr>
              <w:spacing w:after="0" w:line="240" w:lineRule="auto"/>
              <w:rPr>
                <w:rFonts w:cs="Arial"/>
                <w:sz w:val="22"/>
                <w:szCs w:val="22"/>
              </w:rPr>
            </w:pPr>
            <w:r w:rsidRPr="00BD1FFC">
              <w:rPr>
                <w:rFonts w:cs="Arial"/>
                <w:sz w:val="22"/>
                <w:szCs w:val="22"/>
              </w:rPr>
              <w:t>Raise profile of PP children’s needs and accelerate their progress through engaging increasing parental engagement, PPM meetings and working in class with PP children.</w:t>
            </w:r>
          </w:p>
          <w:p w14:paraId="2A7D5538" w14:textId="27B5ADF5" w:rsidR="00BD1FFC" w:rsidRPr="00BD1FFC" w:rsidRDefault="00BD1FFC" w:rsidP="00BD1FFC">
            <w:pPr>
              <w:pStyle w:val="TableRow"/>
              <w:spacing w:before="0" w:after="0"/>
              <w:rPr>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0D89DC2" w:rsidR="00BD1FFC" w:rsidRPr="00BD1FFC" w:rsidRDefault="00BD1FFC" w:rsidP="00BD1FFC">
            <w:pPr>
              <w:spacing w:after="0" w:line="240" w:lineRule="auto"/>
              <w:rPr>
                <w:sz w:val="22"/>
                <w:szCs w:val="22"/>
              </w:rPr>
            </w:pPr>
            <w:r w:rsidRPr="00BD1FFC">
              <w:rPr>
                <w:rFonts w:cs="Arial"/>
                <w:sz w:val="22"/>
                <w:szCs w:val="22"/>
              </w:rPr>
              <w:t>A senior leader raising the profile amongst all staff of these children is key.</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2B3E157" w:rsidR="00BD1FFC" w:rsidRPr="00BD1FFC" w:rsidRDefault="00BD1FFC" w:rsidP="00BD1FFC">
            <w:pPr>
              <w:pStyle w:val="TableRowCentered"/>
              <w:spacing w:before="0" w:after="0"/>
              <w:jc w:val="left"/>
              <w:rPr>
                <w:sz w:val="22"/>
                <w:szCs w:val="22"/>
              </w:rPr>
            </w:pPr>
            <w:r>
              <w:rPr>
                <w:sz w:val="22"/>
                <w:szCs w:val="22"/>
              </w:rPr>
              <w:t>1, 2, 3 and 4</w:t>
            </w:r>
          </w:p>
        </w:tc>
      </w:tr>
      <w:tr w:rsidR="00BD1FFC" w14:paraId="2A7D553F"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1B07"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Starstruck – a reward based imitative to increase engagement </w:t>
            </w:r>
          </w:p>
          <w:p w14:paraId="2A7D553C" w14:textId="7EDCC962" w:rsidR="00BD1FFC" w:rsidRPr="00BD1FFC" w:rsidRDefault="00BD1FFC" w:rsidP="00BD1FFC">
            <w:pPr>
              <w:pStyle w:val="TableRow"/>
              <w:spacing w:before="0" w:after="0"/>
              <w:ind w:left="0"/>
              <w:rPr>
                <w:i/>
                <w:sz w:val="22"/>
                <w:szCs w:val="22"/>
              </w:rPr>
            </w:pPr>
            <w:r w:rsidRPr="00BD1FFC">
              <w:rPr>
                <w:rFonts w:cs="Arial"/>
                <w:sz w:val="22"/>
                <w:szCs w:val="22"/>
              </w:rPr>
              <w:t>Raise profile of PP children’s needs and accelerate their progress through engaging increasing parental engagement, child engagement and children’s levels of self esteem</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B615B64" w:rsidR="00BD1FFC" w:rsidRPr="00BD1FFC" w:rsidRDefault="00BD1FFC" w:rsidP="00BD1FFC">
            <w:pPr>
              <w:pStyle w:val="TableRowCentered"/>
              <w:spacing w:before="0" w:after="0"/>
              <w:jc w:val="left"/>
              <w:rPr>
                <w:sz w:val="22"/>
                <w:szCs w:val="22"/>
              </w:rPr>
            </w:pPr>
            <w:r w:rsidRPr="00BD1FFC">
              <w:rPr>
                <w:rFonts w:cs="Arial"/>
                <w:sz w:val="22"/>
                <w:szCs w:val="22"/>
              </w:rPr>
              <w:t>This approach has successfully ensured child engagement with specific need based goals</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D88DB7" w:rsidR="00BD1FFC" w:rsidRPr="00BD1FFC" w:rsidRDefault="00BD1FFC" w:rsidP="00BD1FFC">
            <w:pPr>
              <w:pStyle w:val="TableRowCentered"/>
              <w:spacing w:before="0" w:after="0"/>
              <w:jc w:val="left"/>
              <w:rPr>
                <w:sz w:val="22"/>
                <w:szCs w:val="22"/>
              </w:rPr>
            </w:pPr>
            <w:r>
              <w:rPr>
                <w:sz w:val="22"/>
                <w:szCs w:val="22"/>
              </w:rPr>
              <w:t>1, 3 and 4</w:t>
            </w:r>
          </w:p>
        </w:tc>
      </w:tr>
      <w:tr w:rsidR="005D4790" w14:paraId="167F51AB"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682B" w14:textId="28F753ED" w:rsidR="005D4790" w:rsidRPr="005D4790" w:rsidRDefault="005D4790" w:rsidP="005D4790">
            <w:pPr>
              <w:pStyle w:val="TableRow"/>
              <w:spacing w:before="0"/>
              <w:ind w:left="0"/>
              <w:rPr>
                <w:rFonts w:cs="Arial"/>
                <w:sz w:val="22"/>
                <w:szCs w:val="22"/>
              </w:rPr>
            </w:pPr>
            <w:r w:rsidRPr="005D4790">
              <w:rPr>
                <w:rFonts w:cs="Arial"/>
                <w:sz w:val="22"/>
                <w:szCs w:val="22"/>
              </w:rPr>
              <w:t xml:space="preserve">Provide a range of parental engagement activities, </w:t>
            </w:r>
            <w:proofErr w:type="gramStart"/>
            <w:r w:rsidRPr="005D4790">
              <w:rPr>
                <w:rFonts w:cs="Arial"/>
                <w:sz w:val="22"/>
                <w:szCs w:val="22"/>
              </w:rPr>
              <w:t>e.g.</w:t>
            </w:r>
            <w:proofErr w:type="gramEnd"/>
            <w:r w:rsidRPr="005D4790">
              <w:rPr>
                <w:rFonts w:cs="Arial"/>
                <w:sz w:val="22"/>
                <w:szCs w:val="22"/>
              </w:rPr>
              <w:t xml:space="preserve"> Y2 transition, ACE, Info evenings, so as to support parents understanding of what their child is learning </w:t>
            </w:r>
          </w:p>
          <w:p w14:paraId="72103BB2" w14:textId="77777777" w:rsidR="005D4790" w:rsidRPr="00BD1FFC" w:rsidRDefault="005D4790" w:rsidP="007E22BA">
            <w:pPr>
              <w:pStyle w:val="TableRow"/>
              <w:spacing w:before="0"/>
              <w:rPr>
                <w:rFonts w:cs="Arial"/>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83BCE" w14:textId="6C0B9F78" w:rsidR="005D4790" w:rsidRPr="005D4790" w:rsidRDefault="005D4790" w:rsidP="005D4790">
            <w:pPr>
              <w:pStyle w:val="TableRowCentered"/>
              <w:jc w:val="left"/>
              <w:rPr>
                <w:rFonts w:cs="Arial"/>
                <w:sz w:val="22"/>
                <w:szCs w:val="22"/>
              </w:rPr>
            </w:pPr>
            <w:r w:rsidRPr="005D4790">
              <w:rPr>
                <w:rFonts w:cs="Arial"/>
                <w:sz w:val="22"/>
                <w:szCs w:val="22"/>
                <w:lang w:val="en-US"/>
              </w:rPr>
              <w:t>What parents do with their children at home through the age range is much more significant than any other factor open to educational influence.</w:t>
            </w:r>
            <w:r>
              <w:rPr>
                <w:rFonts w:cs="Arial"/>
                <w:sz w:val="22"/>
                <w:szCs w:val="22"/>
                <w:lang w:val="en-US"/>
              </w:rPr>
              <w:t xml:space="preserve"> </w:t>
            </w:r>
            <w:r w:rsidRPr="005D4790">
              <w:rPr>
                <w:rFonts w:cs="Arial"/>
                <w:sz w:val="22"/>
                <w:szCs w:val="22"/>
                <w:lang w:val="en-US"/>
              </w:rPr>
              <w:t>(</w:t>
            </w:r>
            <w:proofErr w:type="spellStart"/>
            <w:r w:rsidRPr="005D4790">
              <w:rPr>
                <w:rFonts w:cs="Arial"/>
                <w:sz w:val="22"/>
                <w:szCs w:val="22"/>
                <w:lang w:val="en-US"/>
              </w:rPr>
              <w:t>Desforges</w:t>
            </w:r>
            <w:proofErr w:type="spellEnd"/>
            <w:r w:rsidRPr="005D4790">
              <w:rPr>
                <w:rFonts w:cs="Arial"/>
                <w:sz w:val="22"/>
                <w:szCs w:val="22"/>
                <w:lang w:val="en-US"/>
              </w:rPr>
              <w:t xml:space="preserve"> and </w:t>
            </w:r>
            <w:proofErr w:type="spellStart"/>
            <w:r w:rsidRPr="005D4790">
              <w:rPr>
                <w:rFonts w:cs="Arial"/>
                <w:sz w:val="22"/>
                <w:szCs w:val="22"/>
                <w:lang w:val="en-US"/>
              </w:rPr>
              <w:t>Abouchaar</w:t>
            </w:r>
            <w:proofErr w:type="spellEnd"/>
            <w:r w:rsidRPr="005D4790">
              <w:rPr>
                <w:rFonts w:cs="Arial"/>
                <w:sz w:val="22"/>
                <w:szCs w:val="22"/>
                <w:lang w:val="en-US"/>
              </w:rPr>
              <w:t xml:space="preserve"> 2203)</w:t>
            </w:r>
          </w:p>
          <w:p w14:paraId="73CF1C17" w14:textId="514B3EA7" w:rsidR="005D4790" w:rsidRPr="00BD1FFC" w:rsidRDefault="005D4790" w:rsidP="00BD1FFC">
            <w:pPr>
              <w:pStyle w:val="TableRowCentered"/>
              <w:spacing w:before="0" w:after="0"/>
              <w:jc w:val="left"/>
              <w:rPr>
                <w:rFonts w:cs="Arial"/>
                <w:sz w:val="22"/>
                <w:szCs w:val="22"/>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58514" w14:textId="0CDC3A6D" w:rsidR="005D4790" w:rsidRDefault="005D4790" w:rsidP="00BD1FFC">
            <w:pPr>
              <w:pStyle w:val="TableRowCentered"/>
              <w:spacing w:before="0" w:after="0"/>
              <w:jc w:val="left"/>
              <w:rPr>
                <w:sz w:val="22"/>
                <w:szCs w:val="22"/>
              </w:rPr>
            </w:pPr>
            <w:r>
              <w:rPr>
                <w:sz w:val="22"/>
                <w:szCs w:val="22"/>
              </w:rPr>
              <w:t>1, 2, 3 and 4</w:t>
            </w:r>
          </w:p>
        </w:tc>
      </w:tr>
      <w:tr w:rsidR="005D4790" w14:paraId="1C465E2D"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0505D" w14:textId="2A8223DE" w:rsidR="005D4790" w:rsidRPr="005D4790" w:rsidRDefault="005D4790" w:rsidP="005D4790">
            <w:pPr>
              <w:pStyle w:val="TableRow"/>
              <w:spacing w:before="0"/>
              <w:rPr>
                <w:rFonts w:cs="Arial"/>
                <w:sz w:val="22"/>
                <w:szCs w:val="22"/>
              </w:rPr>
            </w:pPr>
            <w:r w:rsidRPr="005D4790">
              <w:rPr>
                <w:rFonts w:cs="Arial"/>
                <w:sz w:val="22"/>
                <w:szCs w:val="22"/>
              </w:rPr>
              <w:t xml:space="preserve">Providing Year 6 revision guides for SATS for PP children so as they can engage with learning beyond the school </w:t>
            </w:r>
            <w:proofErr w:type="gramStart"/>
            <w:r w:rsidRPr="005D4790">
              <w:rPr>
                <w:rFonts w:cs="Arial"/>
                <w:sz w:val="22"/>
                <w:szCs w:val="22"/>
              </w:rPr>
              <w:t>day</w:t>
            </w:r>
            <w:proofErr w:type="gramEnd"/>
          </w:p>
          <w:p w14:paraId="19470658" w14:textId="3FF27B9C" w:rsidR="005D4790" w:rsidRDefault="005D4790" w:rsidP="00037567">
            <w:pPr>
              <w:pStyle w:val="TableRow"/>
              <w:spacing w:before="0"/>
              <w:ind w:left="0"/>
              <w:rPr>
                <w:rFonts w:cs="Arial"/>
                <w:b/>
                <w:bCs/>
                <w:sz w:val="22"/>
                <w:szCs w:val="22"/>
              </w:rPr>
            </w:pPr>
          </w:p>
          <w:p w14:paraId="2FFF0EC6" w14:textId="606B8E82" w:rsidR="005D4790" w:rsidRPr="005D4790" w:rsidRDefault="005D4790" w:rsidP="005D4790">
            <w:pPr>
              <w:pStyle w:val="TableRow"/>
              <w:spacing w:before="0"/>
              <w:rPr>
                <w:rFonts w:cs="Arial"/>
                <w:b/>
                <w:bCs/>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99F8" w14:textId="680CD14D" w:rsidR="005D4790" w:rsidRPr="00BD1FFC" w:rsidRDefault="005D4790" w:rsidP="00BD1FFC">
            <w:pPr>
              <w:pStyle w:val="TableRowCentered"/>
              <w:spacing w:before="0" w:after="0"/>
              <w:jc w:val="left"/>
              <w:rPr>
                <w:rFonts w:cs="Arial"/>
                <w:sz w:val="22"/>
                <w:szCs w:val="22"/>
              </w:rPr>
            </w:pPr>
            <w:r>
              <w:rPr>
                <w:rFonts w:cs="Arial"/>
                <w:sz w:val="22"/>
                <w:szCs w:val="22"/>
              </w:rPr>
              <w:t>Work away from school</w:t>
            </w:r>
            <w:r w:rsidRPr="005D4790">
              <w:rPr>
                <w:rFonts w:cs="Arial"/>
                <w:sz w:val="22"/>
                <w:szCs w:val="22"/>
              </w:rPr>
              <w:t xml:space="preserve"> can be used to consolidate material learnt in class</w:t>
            </w:r>
            <w:r>
              <w:rPr>
                <w:rFonts w:cs="Arial"/>
                <w:sz w:val="22"/>
                <w:szCs w:val="22"/>
              </w:rPr>
              <w:t xml:space="preserve">. This can lead to the </w:t>
            </w:r>
            <w:r w:rsidRPr="005D4790">
              <w:rPr>
                <w:rFonts w:cs="Arial"/>
                <w:sz w:val="22"/>
                <w:szCs w:val="22"/>
              </w:rPr>
              <w:t>development of self-regulation, time management, and self- motivation. </w:t>
            </w:r>
            <w:r>
              <w:rPr>
                <w:rFonts w:cs="Arial"/>
                <w:sz w:val="22"/>
                <w:szCs w:val="22"/>
              </w:rPr>
              <w:t>(EEF)</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DA958" w14:textId="3CB9AFA7" w:rsidR="005D4790" w:rsidRDefault="005D4790" w:rsidP="00BD1FFC">
            <w:pPr>
              <w:pStyle w:val="TableRowCentered"/>
              <w:spacing w:before="0" w:after="0"/>
              <w:jc w:val="left"/>
              <w:rPr>
                <w:sz w:val="22"/>
                <w:szCs w:val="22"/>
              </w:rPr>
            </w:pPr>
            <w:r>
              <w:rPr>
                <w:sz w:val="22"/>
                <w:szCs w:val="22"/>
              </w:rPr>
              <w:t>1 and 3</w:t>
            </w:r>
          </w:p>
        </w:tc>
      </w:tr>
      <w:tr w:rsidR="00F675C4" w14:paraId="3A9C8180"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32B07" w14:textId="03BA4E37" w:rsidR="00F675C4" w:rsidRDefault="00F675C4" w:rsidP="005D4790">
            <w:pPr>
              <w:pStyle w:val="TableRow"/>
              <w:spacing w:before="0"/>
              <w:rPr>
                <w:rFonts w:cs="Arial"/>
                <w:sz w:val="22"/>
                <w:szCs w:val="22"/>
              </w:rPr>
            </w:pPr>
            <w:r>
              <w:rPr>
                <w:rFonts w:cs="Arial"/>
                <w:sz w:val="22"/>
                <w:szCs w:val="22"/>
              </w:rPr>
              <w:t xml:space="preserve">Financial support for curriculum enrichment opportunities. </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7E1C" w14:textId="06774325" w:rsidR="00F675C4" w:rsidRDefault="00F675C4" w:rsidP="00BD1FFC">
            <w:pPr>
              <w:pStyle w:val="TableRowCentered"/>
              <w:spacing w:before="0" w:after="0"/>
              <w:jc w:val="left"/>
              <w:rPr>
                <w:rFonts w:cs="Arial"/>
                <w:sz w:val="22"/>
                <w:szCs w:val="22"/>
              </w:rPr>
            </w:pPr>
            <w:r>
              <w:rPr>
                <w:rFonts w:cs="Arial"/>
                <w:sz w:val="22"/>
                <w:szCs w:val="22"/>
              </w:rPr>
              <w:t>T</w:t>
            </w:r>
            <w:r w:rsidRPr="00F675C4">
              <w:rPr>
                <w:rFonts w:cs="Arial"/>
                <w:sz w:val="22"/>
                <w:szCs w:val="22"/>
              </w:rPr>
              <w:t>he Ofsted framework</w:t>
            </w:r>
            <w:r>
              <w:rPr>
                <w:rFonts w:cs="Arial"/>
                <w:sz w:val="22"/>
                <w:szCs w:val="22"/>
              </w:rPr>
              <w:t xml:space="preserve"> </w:t>
            </w:r>
            <w:r w:rsidRPr="00F675C4">
              <w:rPr>
                <w:rFonts w:cs="Arial"/>
                <w:sz w:val="22"/>
                <w:szCs w:val="22"/>
              </w:rPr>
              <w:t>states that all educational settings need to provide learners with the knowledge and cultural capital they need to progress.</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FED2" w14:textId="2B3B7964" w:rsidR="00F675C4" w:rsidRDefault="005742F6" w:rsidP="00BD1FFC">
            <w:pPr>
              <w:pStyle w:val="TableRowCentered"/>
              <w:spacing w:before="0" w:after="0"/>
              <w:jc w:val="left"/>
              <w:rPr>
                <w:sz w:val="22"/>
                <w:szCs w:val="22"/>
              </w:rPr>
            </w:pPr>
            <w:r>
              <w:rPr>
                <w:sz w:val="22"/>
                <w:szCs w:val="22"/>
              </w:rPr>
              <w:t>1, 2, 3 and 4</w:t>
            </w:r>
          </w:p>
        </w:tc>
      </w:tr>
    </w:tbl>
    <w:p w14:paraId="2A7D5540" w14:textId="62780B44" w:rsidR="00E66558" w:rsidRDefault="00E66558">
      <w:pPr>
        <w:spacing w:before="240" w:after="0"/>
        <w:rPr>
          <w:b/>
          <w:bCs/>
          <w:color w:val="104F75"/>
          <w:sz w:val="28"/>
          <w:szCs w:val="28"/>
        </w:rPr>
      </w:pPr>
    </w:p>
    <w:p w14:paraId="2D6AE3DE" w14:textId="77777777" w:rsidR="00B81D75" w:rsidRPr="00B81D75" w:rsidRDefault="00B81D75">
      <w:pPr>
        <w:spacing w:before="240" w:after="0"/>
        <w:rPr>
          <w:b/>
          <w:bCs/>
          <w:color w:val="FF0000"/>
          <w:sz w:val="28"/>
          <w:szCs w:val="28"/>
        </w:rPr>
      </w:pPr>
    </w:p>
    <w:p w14:paraId="2A7D5541" w14:textId="4E162B5F" w:rsidR="00E66558" w:rsidRDefault="009D71E8" w:rsidP="00120AB1">
      <w:r>
        <w:rPr>
          <w:b/>
          <w:bCs/>
          <w:color w:val="104F75"/>
          <w:sz w:val="28"/>
          <w:szCs w:val="28"/>
        </w:rPr>
        <w:t xml:space="preserve">Total budgeted </w:t>
      </w:r>
      <w:r w:rsidRPr="00DB318F">
        <w:rPr>
          <w:b/>
          <w:bCs/>
          <w:color w:val="104F75"/>
          <w:sz w:val="28"/>
          <w:szCs w:val="28"/>
        </w:rPr>
        <w:t>cost: £</w:t>
      </w:r>
      <w:r w:rsidR="00DB318F" w:rsidRPr="00DB318F">
        <w:rPr>
          <w:b/>
          <w:bCs/>
          <w:color w:val="104F75"/>
          <w:sz w:val="28"/>
          <w:szCs w:val="28"/>
        </w:rPr>
        <w:t>10</w:t>
      </w:r>
      <w:r w:rsidR="003F664F">
        <w:rPr>
          <w:b/>
          <w:bCs/>
          <w:color w:val="104F75"/>
          <w:sz w:val="28"/>
          <w:szCs w:val="28"/>
        </w:rPr>
        <w:t>3</w:t>
      </w:r>
      <w:r w:rsidR="00DB318F" w:rsidRPr="00DB318F">
        <w:rPr>
          <w:b/>
          <w:bCs/>
          <w:color w:val="104F75"/>
          <w:sz w:val="28"/>
          <w:szCs w:val="28"/>
        </w:rPr>
        <w:t>,</w:t>
      </w:r>
      <w:r w:rsidR="003F664F">
        <w:rPr>
          <w:b/>
          <w:bCs/>
          <w:color w:val="104F75"/>
          <w:sz w:val="28"/>
          <w:szCs w:val="28"/>
        </w:rPr>
        <w:t>4</w:t>
      </w:r>
      <w:r w:rsidR="00DB318F" w:rsidRPr="00DB318F">
        <w:rPr>
          <w:b/>
          <w:bCs/>
          <w:color w:val="104F75"/>
          <w:sz w:val="28"/>
          <w:szCs w:val="28"/>
        </w:rPr>
        <w:t>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445FB1B0" w14:textId="5464DCB3" w:rsidR="00E36F1F" w:rsidRDefault="009D71E8">
      <w:r>
        <w:t>This details the impact that our pupil premium ac</w:t>
      </w:r>
      <w:r w:rsidR="00E36F1F">
        <w:t>tivity had on pupils in the 202</w:t>
      </w:r>
      <w:r w:rsidR="004877A1">
        <w:t>2</w:t>
      </w:r>
      <w:r w:rsidR="00E36F1F">
        <w:t xml:space="preserve"> to 202</w:t>
      </w:r>
      <w:r w:rsidR="004877A1">
        <w:t>3</w:t>
      </w:r>
      <w:r>
        <w:t xml:space="preserve"> academic year. </w:t>
      </w:r>
    </w:p>
    <w:p w14:paraId="3C73A036" w14:textId="6187E01A" w:rsidR="006D5114" w:rsidRDefault="006D5114" w:rsidP="006D5114">
      <w:pPr>
        <w:spacing w:after="0" w:line="240" w:lineRule="auto"/>
      </w:pPr>
    </w:p>
    <w:p w14:paraId="7F1E67E9" w14:textId="72E3439F" w:rsidR="006D5114" w:rsidRPr="006D5114" w:rsidRDefault="006D5114" w:rsidP="006D5114">
      <w:pPr>
        <w:spacing w:after="0" w:line="240" w:lineRule="auto"/>
        <w:rPr>
          <w:b/>
          <w:lang w:val="en-US"/>
        </w:rPr>
      </w:pPr>
    </w:p>
    <w:bookmarkEnd w:id="14"/>
    <w:bookmarkEnd w:id="15"/>
    <w:bookmarkEnd w:id="16"/>
    <w:p w14:paraId="05513732" w14:textId="77777777" w:rsidR="00F74F52" w:rsidRPr="006D5114" w:rsidRDefault="00F74F52" w:rsidP="00F74F52">
      <w:pPr>
        <w:spacing w:after="0" w:line="240" w:lineRule="auto"/>
        <w:rPr>
          <w:b/>
          <w:lang w:val="en-US"/>
        </w:rPr>
      </w:pPr>
      <w:r w:rsidRPr="006D5114">
        <w:rPr>
          <w:b/>
          <w:lang w:val="en-US"/>
        </w:rPr>
        <w:t>PP comparisons June 202</w:t>
      </w:r>
      <w:r>
        <w:rPr>
          <w:b/>
          <w:lang w:val="en-US"/>
        </w:rPr>
        <w:t>5</w:t>
      </w:r>
    </w:p>
    <w:p w14:paraId="17BF2E84" w14:textId="77777777" w:rsidR="00F74F52" w:rsidRDefault="00F74F52" w:rsidP="00F74F52">
      <w:pPr>
        <w:spacing w:after="0" w:line="240" w:lineRule="auto"/>
        <w:rPr>
          <w:b/>
          <w:lang w:val="en-US"/>
        </w:rPr>
      </w:pPr>
    </w:p>
    <w:p w14:paraId="1C683E05" w14:textId="77777777" w:rsidR="00F74F52" w:rsidRPr="00385C5D" w:rsidRDefault="00F74F52" w:rsidP="00F74F52">
      <w:pPr>
        <w:spacing w:after="0" w:line="240" w:lineRule="auto"/>
        <w:rPr>
          <w:rFonts w:asciiTheme="minorHAnsi" w:hAnsiTheme="minorHAnsi"/>
          <w:b/>
        </w:rPr>
      </w:pPr>
      <w:r>
        <w:rPr>
          <w:b/>
        </w:rPr>
        <w:t xml:space="preserve">Year 6 </w:t>
      </w:r>
      <w:r>
        <w:rPr>
          <w:rFonts w:asciiTheme="majorHAnsi" w:hAnsiTheme="majorHAnsi"/>
        </w:rPr>
        <w:t>16</w:t>
      </w:r>
      <w:r w:rsidRPr="0045724C">
        <w:rPr>
          <w:rFonts w:asciiTheme="majorHAnsi" w:hAnsiTheme="majorHAnsi"/>
        </w:rPr>
        <w:t xml:space="preserve"> children</w:t>
      </w:r>
      <w:r>
        <w:rPr>
          <w:rFonts w:asciiTheme="majorHAnsi" w:hAnsiTheme="majorHAnsi"/>
        </w:rPr>
        <w:t xml:space="preserve"> (6 SEN)</w:t>
      </w:r>
    </w:p>
    <w:p w14:paraId="662004E7" w14:textId="77777777" w:rsidR="00F74F52" w:rsidRPr="0045724C" w:rsidRDefault="00F74F52" w:rsidP="00F74F52">
      <w:pPr>
        <w:spacing w:after="0" w:line="240" w:lineRule="auto"/>
      </w:pPr>
    </w:p>
    <w:p w14:paraId="75690FDF" w14:textId="77777777" w:rsidR="00F74F52" w:rsidRPr="0045724C" w:rsidRDefault="00F74F52" w:rsidP="00F74F52">
      <w:pPr>
        <w:spacing w:after="0" w:line="240" w:lineRule="auto"/>
        <w:rPr>
          <w:rFonts w:asciiTheme="majorHAnsi" w:hAnsiTheme="majorHAnsi"/>
        </w:rPr>
      </w:pPr>
      <w:r>
        <w:rPr>
          <w:rFonts w:asciiTheme="majorHAnsi" w:hAnsiTheme="majorHAnsi"/>
        </w:rPr>
        <w:t xml:space="preserve">ARE+ Comparison to </w:t>
      </w:r>
      <w:proofErr w:type="gramStart"/>
      <w:r>
        <w:rPr>
          <w:rFonts w:asciiTheme="majorHAnsi" w:hAnsiTheme="majorHAnsi"/>
        </w:rPr>
        <w:t>cohort</w:t>
      </w:r>
      <w:proofErr w:type="gramEnd"/>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337B78A4" w14:textId="77777777" w:rsidTr="00F34585">
        <w:trPr>
          <w:trHeight w:val="293"/>
        </w:trPr>
        <w:tc>
          <w:tcPr>
            <w:tcW w:w="2235" w:type="dxa"/>
          </w:tcPr>
          <w:p w14:paraId="5A92C4D0" w14:textId="77777777" w:rsidR="00F74F52" w:rsidRPr="0045724C" w:rsidRDefault="00F74F52" w:rsidP="00F74F52">
            <w:pPr>
              <w:spacing w:after="0" w:line="240" w:lineRule="auto"/>
              <w:rPr>
                <w:rFonts w:asciiTheme="majorHAnsi" w:hAnsiTheme="majorHAnsi"/>
              </w:rPr>
            </w:pPr>
          </w:p>
        </w:tc>
        <w:tc>
          <w:tcPr>
            <w:tcW w:w="1527" w:type="dxa"/>
          </w:tcPr>
          <w:p w14:paraId="4B95417E"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37FE6820"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35ED55F0"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6D06A882"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0A8C6AA8" w14:textId="77777777" w:rsidTr="00F34585">
        <w:trPr>
          <w:trHeight w:val="293"/>
        </w:trPr>
        <w:tc>
          <w:tcPr>
            <w:tcW w:w="2235" w:type="dxa"/>
            <w:shd w:val="clear" w:color="auto" w:fill="BFBFBF" w:themeFill="background1" w:themeFillShade="BF"/>
          </w:tcPr>
          <w:p w14:paraId="22CFF755"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Cohort Baseline </w:t>
            </w:r>
          </w:p>
        </w:tc>
        <w:tc>
          <w:tcPr>
            <w:tcW w:w="1527" w:type="dxa"/>
            <w:shd w:val="clear" w:color="auto" w:fill="BFBFBF" w:themeFill="background1" w:themeFillShade="BF"/>
          </w:tcPr>
          <w:p w14:paraId="1F5043DC" w14:textId="77777777" w:rsidR="00F74F52" w:rsidRDefault="00F74F52" w:rsidP="00F74F52">
            <w:pPr>
              <w:spacing w:after="0" w:line="240" w:lineRule="auto"/>
              <w:jc w:val="center"/>
              <w:rPr>
                <w:rFonts w:asciiTheme="majorHAnsi" w:hAnsiTheme="majorHAnsi"/>
              </w:rPr>
            </w:pPr>
            <w:r>
              <w:rPr>
                <w:rFonts w:asciiTheme="majorHAnsi" w:hAnsiTheme="majorHAnsi"/>
              </w:rPr>
              <w:t>35</w:t>
            </w:r>
          </w:p>
        </w:tc>
        <w:tc>
          <w:tcPr>
            <w:tcW w:w="1528" w:type="dxa"/>
            <w:shd w:val="clear" w:color="auto" w:fill="BFBFBF" w:themeFill="background1" w:themeFillShade="BF"/>
          </w:tcPr>
          <w:p w14:paraId="65480970" w14:textId="77777777" w:rsidR="00F74F52" w:rsidRDefault="00F74F52" w:rsidP="00F74F52">
            <w:pPr>
              <w:spacing w:after="0" w:line="240" w:lineRule="auto"/>
              <w:jc w:val="center"/>
              <w:rPr>
                <w:rFonts w:asciiTheme="majorHAnsi" w:hAnsiTheme="majorHAnsi"/>
              </w:rPr>
            </w:pPr>
            <w:r>
              <w:rPr>
                <w:rFonts w:asciiTheme="majorHAnsi" w:hAnsiTheme="majorHAnsi"/>
              </w:rPr>
              <w:t>47</w:t>
            </w:r>
          </w:p>
        </w:tc>
        <w:tc>
          <w:tcPr>
            <w:tcW w:w="1528" w:type="dxa"/>
            <w:shd w:val="clear" w:color="auto" w:fill="BFBFBF" w:themeFill="background1" w:themeFillShade="BF"/>
          </w:tcPr>
          <w:p w14:paraId="179F0893" w14:textId="77777777" w:rsidR="00F74F52" w:rsidRDefault="00F74F52" w:rsidP="00F74F52">
            <w:pPr>
              <w:spacing w:after="0" w:line="240" w:lineRule="auto"/>
              <w:jc w:val="center"/>
              <w:rPr>
                <w:rFonts w:asciiTheme="majorHAnsi" w:hAnsiTheme="majorHAnsi"/>
              </w:rPr>
            </w:pPr>
            <w:r>
              <w:rPr>
                <w:rFonts w:asciiTheme="majorHAnsi" w:hAnsiTheme="majorHAnsi"/>
              </w:rPr>
              <w:t>27</w:t>
            </w:r>
          </w:p>
        </w:tc>
        <w:tc>
          <w:tcPr>
            <w:tcW w:w="1528" w:type="dxa"/>
            <w:shd w:val="clear" w:color="auto" w:fill="BFBFBF" w:themeFill="background1" w:themeFillShade="BF"/>
          </w:tcPr>
          <w:p w14:paraId="4B189EAF" w14:textId="77777777" w:rsidR="00F74F52" w:rsidRDefault="00F74F52" w:rsidP="00F74F52">
            <w:pPr>
              <w:spacing w:after="0" w:line="240" w:lineRule="auto"/>
              <w:jc w:val="center"/>
              <w:rPr>
                <w:rFonts w:asciiTheme="majorHAnsi" w:hAnsiTheme="majorHAnsi"/>
              </w:rPr>
            </w:pPr>
            <w:r>
              <w:rPr>
                <w:rFonts w:asciiTheme="majorHAnsi" w:hAnsiTheme="majorHAnsi"/>
              </w:rPr>
              <w:t>20</w:t>
            </w:r>
          </w:p>
        </w:tc>
      </w:tr>
      <w:tr w:rsidR="00F74F52" w:rsidRPr="0045724C" w14:paraId="2B4B253F" w14:textId="77777777" w:rsidTr="00F34585">
        <w:trPr>
          <w:trHeight w:val="293"/>
        </w:trPr>
        <w:tc>
          <w:tcPr>
            <w:tcW w:w="2235" w:type="dxa"/>
          </w:tcPr>
          <w:p w14:paraId="47E462A8"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Baseline </w:t>
            </w:r>
          </w:p>
        </w:tc>
        <w:tc>
          <w:tcPr>
            <w:tcW w:w="1527" w:type="dxa"/>
            <w:shd w:val="clear" w:color="auto" w:fill="auto"/>
          </w:tcPr>
          <w:p w14:paraId="1FA9A6A4"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4A6AB2BA" w14:textId="77777777" w:rsidR="00F74F52" w:rsidRDefault="00F74F52" w:rsidP="00F74F52">
            <w:pPr>
              <w:spacing w:after="0" w:line="240" w:lineRule="auto"/>
              <w:jc w:val="center"/>
              <w:rPr>
                <w:rFonts w:asciiTheme="majorHAnsi" w:hAnsiTheme="majorHAnsi"/>
              </w:rPr>
            </w:pPr>
            <w:r>
              <w:rPr>
                <w:rFonts w:asciiTheme="majorHAnsi" w:hAnsiTheme="majorHAnsi"/>
              </w:rPr>
              <w:t>27</w:t>
            </w:r>
          </w:p>
        </w:tc>
        <w:tc>
          <w:tcPr>
            <w:tcW w:w="1528" w:type="dxa"/>
            <w:shd w:val="clear" w:color="auto" w:fill="auto"/>
          </w:tcPr>
          <w:p w14:paraId="7A57588B"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03ECB793"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r w:rsidR="00F74F52" w:rsidRPr="0045724C" w14:paraId="1324C922" w14:textId="77777777" w:rsidTr="00F34585">
        <w:trPr>
          <w:trHeight w:val="293"/>
        </w:trPr>
        <w:tc>
          <w:tcPr>
            <w:tcW w:w="2235" w:type="dxa"/>
            <w:shd w:val="clear" w:color="auto" w:fill="BFBFBF" w:themeFill="background1" w:themeFillShade="BF"/>
          </w:tcPr>
          <w:p w14:paraId="7CE0A71E" w14:textId="77777777" w:rsidR="00F74F52" w:rsidRDefault="00F74F52" w:rsidP="00F74F52">
            <w:pPr>
              <w:spacing w:after="0" w:line="240" w:lineRule="auto"/>
              <w:jc w:val="right"/>
              <w:rPr>
                <w:rFonts w:asciiTheme="majorHAnsi" w:hAnsiTheme="majorHAnsi"/>
              </w:rPr>
            </w:pPr>
            <w:r>
              <w:rPr>
                <w:rFonts w:asciiTheme="majorHAnsi" w:hAnsiTheme="majorHAnsi"/>
              </w:rPr>
              <w:t>Cohort SATs</w:t>
            </w:r>
          </w:p>
        </w:tc>
        <w:tc>
          <w:tcPr>
            <w:tcW w:w="1527" w:type="dxa"/>
            <w:shd w:val="clear" w:color="auto" w:fill="BFBFBF" w:themeFill="background1" w:themeFillShade="BF"/>
          </w:tcPr>
          <w:p w14:paraId="517823CE"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78</w:t>
            </w:r>
          </w:p>
        </w:tc>
        <w:tc>
          <w:tcPr>
            <w:tcW w:w="1528" w:type="dxa"/>
            <w:shd w:val="clear" w:color="auto" w:fill="BFBFBF" w:themeFill="background1" w:themeFillShade="BF"/>
          </w:tcPr>
          <w:p w14:paraId="0902840F"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81</w:t>
            </w:r>
          </w:p>
        </w:tc>
        <w:tc>
          <w:tcPr>
            <w:tcW w:w="1528" w:type="dxa"/>
            <w:shd w:val="clear" w:color="auto" w:fill="BFBFBF" w:themeFill="background1" w:themeFillShade="BF"/>
          </w:tcPr>
          <w:p w14:paraId="4090EE58"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80</w:t>
            </w:r>
          </w:p>
        </w:tc>
        <w:tc>
          <w:tcPr>
            <w:tcW w:w="1528" w:type="dxa"/>
            <w:shd w:val="clear" w:color="auto" w:fill="BFBFBF" w:themeFill="background1" w:themeFillShade="BF"/>
          </w:tcPr>
          <w:p w14:paraId="131476F8"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69</w:t>
            </w:r>
          </w:p>
        </w:tc>
      </w:tr>
      <w:tr w:rsidR="00F74F52" w:rsidRPr="0045724C" w14:paraId="3355D576" w14:textId="77777777" w:rsidTr="00F34585">
        <w:trPr>
          <w:trHeight w:val="293"/>
        </w:trPr>
        <w:tc>
          <w:tcPr>
            <w:tcW w:w="2235" w:type="dxa"/>
          </w:tcPr>
          <w:p w14:paraId="0544EA4F" w14:textId="77777777" w:rsidR="00F74F52" w:rsidRDefault="00F74F52" w:rsidP="00F74F52">
            <w:pPr>
              <w:spacing w:after="0" w:line="240" w:lineRule="auto"/>
              <w:jc w:val="right"/>
              <w:rPr>
                <w:rFonts w:asciiTheme="majorHAnsi" w:hAnsiTheme="majorHAnsi"/>
              </w:rPr>
            </w:pPr>
            <w:r>
              <w:rPr>
                <w:rFonts w:asciiTheme="majorHAnsi" w:hAnsiTheme="majorHAnsi"/>
              </w:rPr>
              <w:t>PP SATs</w:t>
            </w:r>
          </w:p>
        </w:tc>
        <w:tc>
          <w:tcPr>
            <w:tcW w:w="1527" w:type="dxa"/>
            <w:shd w:val="clear" w:color="auto" w:fill="auto"/>
          </w:tcPr>
          <w:p w14:paraId="3FDD7AB8" w14:textId="77777777" w:rsidR="00F74F52" w:rsidRDefault="00F74F52" w:rsidP="00F74F52">
            <w:pPr>
              <w:spacing w:after="0" w:line="240" w:lineRule="auto"/>
              <w:jc w:val="center"/>
              <w:rPr>
                <w:rFonts w:asciiTheme="majorHAnsi" w:hAnsiTheme="majorHAnsi"/>
              </w:rPr>
            </w:pPr>
            <w:r>
              <w:rPr>
                <w:rFonts w:asciiTheme="majorHAnsi" w:hAnsiTheme="majorHAnsi"/>
              </w:rPr>
              <w:t>69</w:t>
            </w:r>
          </w:p>
        </w:tc>
        <w:tc>
          <w:tcPr>
            <w:tcW w:w="1528" w:type="dxa"/>
            <w:shd w:val="clear" w:color="auto" w:fill="auto"/>
          </w:tcPr>
          <w:p w14:paraId="2EB9AA27" w14:textId="77777777" w:rsidR="00F74F52" w:rsidRDefault="00F74F52" w:rsidP="00F74F52">
            <w:pPr>
              <w:spacing w:after="0" w:line="240" w:lineRule="auto"/>
              <w:jc w:val="center"/>
              <w:rPr>
                <w:rFonts w:asciiTheme="majorHAnsi" w:hAnsiTheme="majorHAnsi"/>
              </w:rPr>
            </w:pPr>
            <w:r>
              <w:rPr>
                <w:rFonts w:asciiTheme="majorHAnsi" w:hAnsiTheme="majorHAnsi"/>
              </w:rPr>
              <w:t>81</w:t>
            </w:r>
          </w:p>
        </w:tc>
        <w:tc>
          <w:tcPr>
            <w:tcW w:w="1528" w:type="dxa"/>
            <w:shd w:val="clear" w:color="auto" w:fill="auto"/>
          </w:tcPr>
          <w:p w14:paraId="23C174AF" w14:textId="77777777" w:rsidR="00F74F52" w:rsidRDefault="00F74F52" w:rsidP="00F74F52">
            <w:pPr>
              <w:spacing w:after="0" w:line="240" w:lineRule="auto"/>
              <w:jc w:val="center"/>
              <w:rPr>
                <w:rFonts w:asciiTheme="majorHAnsi" w:hAnsiTheme="majorHAnsi"/>
              </w:rPr>
            </w:pPr>
            <w:r>
              <w:rPr>
                <w:rFonts w:asciiTheme="majorHAnsi" w:hAnsiTheme="majorHAnsi"/>
              </w:rPr>
              <w:t>63</w:t>
            </w:r>
          </w:p>
        </w:tc>
        <w:tc>
          <w:tcPr>
            <w:tcW w:w="1528" w:type="dxa"/>
            <w:shd w:val="clear" w:color="auto" w:fill="auto"/>
          </w:tcPr>
          <w:p w14:paraId="4FA6213C" w14:textId="77777777" w:rsidR="00F74F52" w:rsidRDefault="00F74F52" w:rsidP="00F74F52">
            <w:pPr>
              <w:spacing w:after="0" w:line="240" w:lineRule="auto"/>
              <w:jc w:val="center"/>
              <w:rPr>
                <w:rFonts w:asciiTheme="majorHAnsi" w:hAnsiTheme="majorHAnsi"/>
              </w:rPr>
            </w:pPr>
            <w:r>
              <w:rPr>
                <w:rFonts w:asciiTheme="majorHAnsi" w:hAnsiTheme="majorHAnsi"/>
              </w:rPr>
              <w:t>63</w:t>
            </w:r>
          </w:p>
        </w:tc>
      </w:tr>
    </w:tbl>
    <w:p w14:paraId="7EEAE176" w14:textId="77777777" w:rsidR="00F74F52" w:rsidRDefault="00F74F52" w:rsidP="00F74F52">
      <w:pPr>
        <w:spacing w:after="0" w:line="240" w:lineRule="auto"/>
        <w:rPr>
          <w:rFonts w:asciiTheme="majorHAnsi" w:hAnsiTheme="majorHAnsi"/>
        </w:rPr>
      </w:pPr>
    </w:p>
    <w:p w14:paraId="13D864A8" w14:textId="77777777" w:rsidR="00F74F52" w:rsidRPr="0045724C" w:rsidRDefault="00F74F52" w:rsidP="00F74F52">
      <w:pPr>
        <w:spacing w:after="0" w:line="240" w:lineRule="auto"/>
        <w:rPr>
          <w:rFonts w:asciiTheme="majorHAnsi" w:hAnsiTheme="majorHAnsi"/>
        </w:rPr>
      </w:pPr>
      <w:r>
        <w:rPr>
          <w:rFonts w:asciiTheme="majorHAnsi" w:hAnsiTheme="majorHAnsi"/>
        </w:rPr>
        <w:t>Greater Depth Comparison to cohort</w:t>
      </w:r>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5EB646DC" w14:textId="77777777" w:rsidTr="00F34585">
        <w:trPr>
          <w:trHeight w:val="293"/>
        </w:trPr>
        <w:tc>
          <w:tcPr>
            <w:tcW w:w="2235" w:type="dxa"/>
          </w:tcPr>
          <w:p w14:paraId="6F9A2D03" w14:textId="77777777" w:rsidR="00F74F52" w:rsidRPr="0045724C" w:rsidRDefault="00F74F52" w:rsidP="00F74F52">
            <w:pPr>
              <w:spacing w:after="0" w:line="240" w:lineRule="auto"/>
              <w:rPr>
                <w:rFonts w:asciiTheme="majorHAnsi" w:hAnsiTheme="majorHAnsi"/>
              </w:rPr>
            </w:pPr>
          </w:p>
        </w:tc>
        <w:tc>
          <w:tcPr>
            <w:tcW w:w="1527" w:type="dxa"/>
          </w:tcPr>
          <w:p w14:paraId="08BDBDD6"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72286406"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12923D9B"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0F522DDE"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43568940" w14:textId="77777777" w:rsidTr="00F34585">
        <w:trPr>
          <w:trHeight w:val="293"/>
        </w:trPr>
        <w:tc>
          <w:tcPr>
            <w:tcW w:w="2235" w:type="dxa"/>
            <w:shd w:val="clear" w:color="auto" w:fill="BFBFBF" w:themeFill="background1" w:themeFillShade="BF"/>
          </w:tcPr>
          <w:p w14:paraId="11C93C05"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Cohort Baseline </w:t>
            </w:r>
          </w:p>
        </w:tc>
        <w:tc>
          <w:tcPr>
            <w:tcW w:w="1527" w:type="dxa"/>
            <w:shd w:val="clear" w:color="auto" w:fill="BFBFBF" w:themeFill="background1" w:themeFillShade="BF"/>
          </w:tcPr>
          <w:p w14:paraId="701033FA" w14:textId="77777777" w:rsidR="00F74F52" w:rsidRDefault="00F74F52" w:rsidP="00F74F52">
            <w:pPr>
              <w:spacing w:after="0" w:line="240" w:lineRule="auto"/>
              <w:jc w:val="center"/>
              <w:rPr>
                <w:rFonts w:asciiTheme="majorHAnsi" w:hAnsiTheme="majorHAnsi"/>
              </w:rPr>
            </w:pPr>
            <w:r>
              <w:rPr>
                <w:rFonts w:asciiTheme="majorHAnsi" w:hAnsiTheme="majorHAnsi"/>
              </w:rPr>
              <w:t>7</w:t>
            </w:r>
          </w:p>
        </w:tc>
        <w:tc>
          <w:tcPr>
            <w:tcW w:w="1528" w:type="dxa"/>
            <w:shd w:val="clear" w:color="auto" w:fill="BFBFBF" w:themeFill="background1" w:themeFillShade="BF"/>
          </w:tcPr>
          <w:p w14:paraId="38A6E572" w14:textId="77777777" w:rsidR="00F74F52" w:rsidRDefault="00F74F52" w:rsidP="00F74F52">
            <w:pPr>
              <w:spacing w:after="0" w:line="240" w:lineRule="auto"/>
              <w:jc w:val="center"/>
              <w:rPr>
                <w:rFonts w:asciiTheme="majorHAnsi" w:hAnsiTheme="majorHAnsi"/>
              </w:rPr>
            </w:pPr>
            <w:r>
              <w:rPr>
                <w:rFonts w:asciiTheme="majorHAnsi" w:hAnsiTheme="majorHAnsi"/>
              </w:rPr>
              <w:t>12</w:t>
            </w:r>
          </w:p>
        </w:tc>
        <w:tc>
          <w:tcPr>
            <w:tcW w:w="1528" w:type="dxa"/>
            <w:shd w:val="clear" w:color="auto" w:fill="BFBFBF" w:themeFill="background1" w:themeFillShade="BF"/>
          </w:tcPr>
          <w:p w14:paraId="75BD2858" w14:textId="77777777" w:rsidR="00F74F52" w:rsidRDefault="00F74F52" w:rsidP="00F74F52">
            <w:pPr>
              <w:spacing w:after="0" w:line="240" w:lineRule="auto"/>
              <w:jc w:val="center"/>
              <w:rPr>
                <w:rFonts w:asciiTheme="majorHAnsi" w:hAnsiTheme="majorHAnsi"/>
              </w:rPr>
            </w:pPr>
            <w:r>
              <w:rPr>
                <w:rFonts w:asciiTheme="majorHAnsi" w:hAnsiTheme="majorHAnsi"/>
              </w:rPr>
              <w:t>5</w:t>
            </w:r>
          </w:p>
        </w:tc>
        <w:tc>
          <w:tcPr>
            <w:tcW w:w="1528" w:type="dxa"/>
            <w:shd w:val="clear" w:color="auto" w:fill="BFBFBF" w:themeFill="background1" w:themeFillShade="BF"/>
          </w:tcPr>
          <w:p w14:paraId="74C1A151" w14:textId="77777777" w:rsidR="00F74F52" w:rsidRDefault="00F74F52" w:rsidP="00F74F52">
            <w:pPr>
              <w:spacing w:after="0" w:line="240" w:lineRule="auto"/>
              <w:jc w:val="center"/>
              <w:rPr>
                <w:rFonts w:asciiTheme="majorHAnsi" w:hAnsiTheme="majorHAnsi"/>
              </w:rPr>
            </w:pPr>
            <w:r>
              <w:rPr>
                <w:rFonts w:asciiTheme="majorHAnsi" w:hAnsiTheme="majorHAnsi"/>
              </w:rPr>
              <w:t>2</w:t>
            </w:r>
          </w:p>
        </w:tc>
      </w:tr>
      <w:tr w:rsidR="00F74F52" w:rsidRPr="0045724C" w14:paraId="288C9AB0" w14:textId="77777777" w:rsidTr="00F34585">
        <w:trPr>
          <w:trHeight w:val="293"/>
        </w:trPr>
        <w:tc>
          <w:tcPr>
            <w:tcW w:w="2235" w:type="dxa"/>
          </w:tcPr>
          <w:p w14:paraId="69DC3A95"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Baseline </w:t>
            </w:r>
          </w:p>
        </w:tc>
        <w:tc>
          <w:tcPr>
            <w:tcW w:w="1527" w:type="dxa"/>
            <w:shd w:val="clear" w:color="auto" w:fill="auto"/>
          </w:tcPr>
          <w:p w14:paraId="40C05A45"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2E53D160"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60940E37"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2AF2329E"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r w:rsidR="00F74F52" w:rsidRPr="0045724C" w14:paraId="6ADCF8B5" w14:textId="77777777" w:rsidTr="00F34585">
        <w:trPr>
          <w:trHeight w:val="293"/>
        </w:trPr>
        <w:tc>
          <w:tcPr>
            <w:tcW w:w="2235" w:type="dxa"/>
            <w:shd w:val="clear" w:color="auto" w:fill="BFBFBF" w:themeFill="background1" w:themeFillShade="BF"/>
          </w:tcPr>
          <w:p w14:paraId="351709C3" w14:textId="77777777" w:rsidR="00F74F52" w:rsidRDefault="00F74F52" w:rsidP="00F74F52">
            <w:pPr>
              <w:spacing w:after="0" w:line="240" w:lineRule="auto"/>
              <w:jc w:val="right"/>
              <w:rPr>
                <w:rFonts w:asciiTheme="majorHAnsi" w:hAnsiTheme="majorHAnsi"/>
              </w:rPr>
            </w:pPr>
            <w:r>
              <w:rPr>
                <w:rFonts w:asciiTheme="majorHAnsi" w:hAnsiTheme="majorHAnsi"/>
              </w:rPr>
              <w:t>Cohort SATs</w:t>
            </w:r>
          </w:p>
        </w:tc>
        <w:tc>
          <w:tcPr>
            <w:tcW w:w="1527" w:type="dxa"/>
            <w:shd w:val="clear" w:color="auto" w:fill="BFBFBF" w:themeFill="background1" w:themeFillShade="BF"/>
          </w:tcPr>
          <w:p w14:paraId="4FDE3DAE"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40</w:t>
            </w:r>
          </w:p>
        </w:tc>
        <w:tc>
          <w:tcPr>
            <w:tcW w:w="1528" w:type="dxa"/>
            <w:shd w:val="clear" w:color="auto" w:fill="BFBFBF" w:themeFill="background1" w:themeFillShade="BF"/>
          </w:tcPr>
          <w:p w14:paraId="1BF10CC3"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16</w:t>
            </w:r>
          </w:p>
        </w:tc>
        <w:tc>
          <w:tcPr>
            <w:tcW w:w="1528" w:type="dxa"/>
            <w:shd w:val="clear" w:color="auto" w:fill="BFBFBF" w:themeFill="background1" w:themeFillShade="BF"/>
          </w:tcPr>
          <w:p w14:paraId="0983526F"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28</w:t>
            </w:r>
          </w:p>
        </w:tc>
        <w:tc>
          <w:tcPr>
            <w:tcW w:w="1528" w:type="dxa"/>
            <w:shd w:val="clear" w:color="auto" w:fill="BFBFBF" w:themeFill="background1" w:themeFillShade="BF"/>
          </w:tcPr>
          <w:p w14:paraId="0DFE2BA4"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13</w:t>
            </w:r>
          </w:p>
        </w:tc>
      </w:tr>
      <w:tr w:rsidR="00F74F52" w:rsidRPr="0045724C" w14:paraId="0374A5C7" w14:textId="77777777" w:rsidTr="00F34585">
        <w:trPr>
          <w:trHeight w:val="293"/>
        </w:trPr>
        <w:tc>
          <w:tcPr>
            <w:tcW w:w="2235" w:type="dxa"/>
          </w:tcPr>
          <w:p w14:paraId="3A3E388E" w14:textId="77777777" w:rsidR="00F74F52" w:rsidRDefault="00F74F52" w:rsidP="00F74F52">
            <w:pPr>
              <w:spacing w:after="0" w:line="240" w:lineRule="auto"/>
              <w:jc w:val="right"/>
              <w:rPr>
                <w:rFonts w:asciiTheme="majorHAnsi" w:hAnsiTheme="majorHAnsi"/>
              </w:rPr>
            </w:pPr>
            <w:r>
              <w:rPr>
                <w:rFonts w:asciiTheme="majorHAnsi" w:hAnsiTheme="majorHAnsi"/>
              </w:rPr>
              <w:t>PP SATs</w:t>
            </w:r>
          </w:p>
        </w:tc>
        <w:tc>
          <w:tcPr>
            <w:tcW w:w="1527" w:type="dxa"/>
            <w:shd w:val="clear" w:color="auto" w:fill="auto"/>
          </w:tcPr>
          <w:p w14:paraId="000C82B8" w14:textId="77777777" w:rsidR="00F74F52" w:rsidRDefault="00F74F52" w:rsidP="00F74F52">
            <w:pPr>
              <w:spacing w:after="0" w:line="240" w:lineRule="auto"/>
              <w:jc w:val="center"/>
              <w:rPr>
                <w:rFonts w:asciiTheme="majorHAnsi" w:hAnsiTheme="majorHAnsi"/>
              </w:rPr>
            </w:pPr>
            <w:r>
              <w:rPr>
                <w:rFonts w:asciiTheme="majorHAnsi" w:hAnsiTheme="majorHAnsi"/>
              </w:rPr>
              <w:t>25</w:t>
            </w:r>
          </w:p>
        </w:tc>
        <w:tc>
          <w:tcPr>
            <w:tcW w:w="1528" w:type="dxa"/>
            <w:shd w:val="clear" w:color="auto" w:fill="auto"/>
          </w:tcPr>
          <w:p w14:paraId="7AFF8C3B" w14:textId="77777777" w:rsidR="00F74F52" w:rsidRDefault="00F74F52" w:rsidP="00F74F52">
            <w:pPr>
              <w:spacing w:after="0" w:line="240" w:lineRule="auto"/>
              <w:jc w:val="center"/>
              <w:rPr>
                <w:rFonts w:asciiTheme="majorHAnsi" w:hAnsiTheme="majorHAnsi"/>
              </w:rPr>
            </w:pPr>
            <w:r>
              <w:rPr>
                <w:rFonts w:asciiTheme="majorHAnsi" w:hAnsiTheme="majorHAnsi"/>
              </w:rPr>
              <w:t>6</w:t>
            </w:r>
          </w:p>
        </w:tc>
        <w:tc>
          <w:tcPr>
            <w:tcW w:w="1528" w:type="dxa"/>
            <w:shd w:val="clear" w:color="auto" w:fill="auto"/>
          </w:tcPr>
          <w:p w14:paraId="38B3A6E6" w14:textId="77777777" w:rsidR="00F74F52" w:rsidRDefault="00F74F52" w:rsidP="00F74F52">
            <w:pPr>
              <w:spacing w:after="0" w:line="240" w:lineRule="auto"/>
              <w:jc w:val="center"/>
              <w:rPr>
                <w:rFonts w:asciiTheme="majorHAnsi" w:hAnsiTheme="majorHAnsi"/>
              </w:rPr>
            </w:pPr>
            <w:r>
              <w:rPr>
                <w:rFonts w:asciiTheme="majorHAnsi" w:hAnsiTheme="majorHAnsi"/>
              </w:rPr>
              <w:t>13</w:t>
            </w:r>
          </w:p>
        </w:tc>
        <w:tc>
          <w:tcPr>
            <w:tcW w:w="1528" w:type="dxa"/>
            <w:shd w:val="clear" w:color="auto" w:fill="auto"/>
          </w:tcPr>
          <w:p w14:paraId="5F16A995"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bl>
    <w:p w14:paraId="2D08854E" w14:textId="77777777" w:rsidR="00F74F52" w:rsidRDefault="00F74F52" w:rsidP="00F74F52">
      <w:pPr>
        <w:spacing w:after="0" w:line="240" w:lineRule="auto"/>
        <w:rPr>
          <w:b/>
        </w:rPr>
      </w:pPr>
    </w:p>
    <w:p w14:paraId="3AEEDC26" w14:textId="77777777" w:rsidR="00F74F52" w:rsidRDefault="00F74F52" w:rsidP="00F74F52">
      <w:pPr>
        <w:spacing w:after="0" w:line="240" w:lineRule="auto"/>
        <w:rPr>
          <w:b/>
        </w:rPr>
      </w:pPr>
    </w:p>
    <w:p w14:paraId="78807D56" w14:textId="77777777" w:rsidR="00F74F52" w:rsidRPr="00385C5D" w:rsidRDefault="00F74F52" w:rsidP="00F74F52">
      <w:pPr>
        <w:spacing w:after="0" w:line="240" w:lineRule="auto"/>
        <w:rPr>
          <w:rFonts w:asciiTheme="minorHAnsi" w:hAnsiTheme="minorHAnsi"/>
          <w:b/>
        </w:rPr>
      </w:pPr>
      <w:r>
        <w:rPr>
          <w:b/>
        </w:rPr>
        <w:t xml:space="preserve">Year 5 </w:t>
      </w:r>
      <w:r>
        <w:rPr>
          <w:rFonts w:asciiTheme="majorHAnsi" w:hAnsiTheme="majorHAnsi"/>
        </w:rPr>
        <w:t>16</w:t>
      </w:r>
      <w:r w:rsidRPr="0045724C">
        <w:rPr>
          <w:rFonts w:asciiTheme="majorHAnsi" w:hAnsiTheme="majorHAnsi"/>
        </w:rPr>
        <w:t xml:space="preserve"> children</w:t>
      </w:r>
      <w:r>
        <w:rPr>
          <w:rFonts w:asciiTheme="majorHAnsi" w:hAnsiTheme="majorHAnsi"/>
        </w:rPr>
        <w:t xml:space="preserve"> (5 SEN) </w:t>
      </w:r>
    </w:p>
    <w:p w14:paraId="74553CC8" w14:textId="77777777" w:rsidR="00F74F52" w:rsidRPr="0045724C" w:rsidRDefault="00F74F52" w:rsidP="00F74F52">
      <w:pPr>
        <w:spacing w:after="0" w:line="240" w:lineRule="auto"/>
      </w:pPr>
    </w:p>
    <w:p w14:paraId="0509BE45" w14:textId="77777777" w:rsidR="00F74F52" w:rsidRPr="0045724C" w:rsidRDefault="00F74F52" w:rsidP="00F74F52">
      <w:pPr>
        <w:spacing w:after="0" w:line="240" w:lineRule="auto"/>
        <w:rPr>
          <w:rFonts w:asciiTheme="majorHAnsi" w:hAnsiTheme="majorHAnsi"/>
        </w:rPr>
      </w:pPr>
      <w:r>
        <w:rPr>
          <w:rFonts w:asciiTheme="majorHAnsi" w:hAnsiTheme="majorHAnsi"/>
        </w:rPr>
        <w:t xml:space="preserve">ARE+ Comparison to </w:t>
      </w:r>
      <w:proofErr w:type="gramStart"/>
      <w:r>
        <w:rPr>
          <w:rFonts w:asciiTheme="majorHAnsi" w:hAnsiTheme="majorHAnsi"/>
        </w:rPr>
        <w:t>cohort</w:t>
      </w:r>
      <w:proofErr w:type="gramEnd"/>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294A370C" w14:textId="77777777" w:rsidTr="00F34585">
        <w:trPr>
          <w:trHeight w:val="293"/>
        </w:trPr>
        <w:tc>
          <w:tcPr>
            <w:tcW w:w="2235" w:type="dxa"/>
          </w:tcPr>
          <w:p w14:paraId="61D5090C" w14:textId="77777777" w:rsidR="00F74F52" w:rsidRPr="0045724C" w:rsidRDefault="00F74F52" w:rsidP="00F74F52">
            <w:pPr>
              <w:spacing w:after="0" w:line="240" w:lineRule="auto"/>
              <w:rPr>
                <w:rFonts w:asciiTheme="majorHAnsi" w:hAnsiTheme="majorHAnsi"/>
              </w:rPr>
            </w:pPr>
          </w:p>
        </w:tc>
        <w:tc>
          <w:tcPr>
            <w:tcW w:w="1527" w:type="dxa"/>
          </w:tcPr>
          <w:p w14:paraId="44C9031A"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6E88CBF1"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1104D20B"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00FA9C48"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6F256CCC" w14:textId="77777777" w:rsidTr="00F34585">
        <w:trPr>
          <w:trHeight w:val="293"/>
        </w:trPr>
        <w:tc>
          <w:tcPr>
            <w:tcW w:w="2235" w:type="dxa"/>
            <w:shd w:val="clear" w:color="auto" w:fill="BFBFBF" w:themeFill="background1" w:themeFillShade="BF"/>
          </w:tcPr>
          <w:p w14:paraId="1F2E8661"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Cohort Baseline </w:t>
            </w:r>
          </w:p>
        </w:tc>
        <w:tc>
          <w:tcPr>
            <w:tcW w:w="1527" w:type="dxa"/>
            <w:shd w:val="clear" w:color="auto" w:fill="BFBFBF" w:themeFill="background1" w:themeFillShade="BF"/>
          </w:tcPr>
          <w:p w14:paraId="56E5ED00" w14:textId="77777777" w:rsidR="00F74F52" w:rsidRDefault="00F74F52" w:rsidP="00F74F52">
            <w:pPr>
              <w:spacing w:after="0" w:line="240" w:lineRule="auto"/>
              <w:jc w:val="center"/>
              <w:rPr>
                <w:rFonts w:asciiTheme="majorHAnsi" w:hAnsiTheme="majorHAnsi"/>
              </w:rPr>
            </w:pPr>
            <w:r>
              <w:rPr>
                <w:rFonts w:asciiTheme="majorHAnsi" w:hAnsiTheme="majorHAnsi"/>
              </w:rPr>
              <w:t>47</w:t>
            </w:r>
          </w:p>
        </w:tc>
        <w:tc>
          <w:tcPr>
            <w:tcW w:w="1528" w:type="dxa"/>
            <w:shd w:val="clear" w:color="auto" w:fill="BFBFBF" w:themeFill="background1" w:themeFillShade="BF"/>
          </w:tcPr>
          <w:p w14:paraId="4DC1EC35" w14:textId="77777777" w:rsidR="00F74F52" w:rsidRDefault="00F74F52" w:rsidP="00F74F52">
            <w:pPr>
              <w:spacing w:after="0" w:line="240" w:lineRule="auto"/>
              <w:jc w:val="center"/>
              <w:rPr>
                <w:rFonts w:asciiTheme="majorHAnsi" w:hAnsiTheme="majorHAnsi"/>
              </w:rPr>
            </w:pPr>
            <w:r>
              <w:rPr>
                <w:rFonts w:asciiTheme="majorHAnsi" w:hAnsiTheme="majorHAnsi"/>
              </w:rPr>
              <w:t>45</w:t>
            </w:r>
          </w:p>
        </w:tc>
        <w:tc>
          <w:tcPr>
            <w:tcW w:w="1528" w:type="dxa"/>
            <w:shd w:val="clear" w:color="auto" w:fill="BFBFBF" w:themeFill="background1" w:themeFillShade="BF"/>
          </w:tcPr>
          <w:p w14:paraId="238F8F43" w14:textId="77777777" w:rsidR="00F74F52" w:rsidRDefault="00F74F52" w:rsidP="00F74F52">
            <w:pPr>
              <w:spacing w:after="0" w:line="240" w:lineRule="auto"/>
              <w:jc w:val="center"/>
              <w:rPr>
                <w:rFonts w:asciiTheme="majorHAnsi" w:hAnsiTheme="majorHAnsi"/>
              </w:rPr>
            </w:pPr>
            <w:r>
              <w:rPr>
                <w:rFonts w:asciiTheme="majorHAnsi" w:hAnsiTheme="majorHAnsi"/>
              </w:rPr>
              <w:t>32</w:t>
            </w:r>
          </w:p>
        </w:tc>
        <w:tc>
          <w:tcPr>
            <w:tcW w:w="1528" w:type="dxa"/>
            <w:shd w:val="clear" w:color="auto" w:fill="BFBFBF" w:themeFill="background1" w:themeFillShade="BF"/>
          </w:tcPr>
          <w:p w14:paraId="5577C74B" w14:textId="77777777" w:rsidR="00F74F52" w:rsidRDefault="00F74F52" w:rsidP="00F74F52">
            <w:pPr>
              <w:spacing w:after="0" w:line="240" w:lineRule="auto"/>
              <w:jc w:val="center"/>
              <w:rPr>
                <w:rFonts w:asciiTheme="majorHAnsi" w:hAnsiTheme="majorHAnsi"/>
              </w:rPr>
            </w:pPr>
            <w:r>
              <w:rPr>
                <w:rFonts w:asciiTheme="majorHAnsi" w:hAnsiTheme="majorHAnsi"/>
              </w:rPr>
              <w:t>24</w:t>
            </w:r>
          </w:p>
        </w:tc>
      </w:tr>
      <w:tr w:rsidR="00F74F52" w:rsidRPr="0045724C" w14:paraId="2AD489B9" w14:textId="77777777" w:rsidTr="00F34585">
        <w:trPr>
          <w:trHeight w:val="293"/>
        </w:trPr>
        <w:tc>
          <w:tcPr>
            <w:tcW w:w="2235" w:type="dxa"/>
          </w:tcPr>
          <w:p w14:paraId="09CBC52D"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Baseline </w:t>
            </w:r>
          </w:p>
        </w:tc>
        <w:tc>
          <w:tcPr>
            <w:tcW w:w="1527" w:type="dxa"/>
            <w:shd w:val="clear" w:color="auto" w:fill="auto"/>
          </w:tcPr>
          <w:p w14:paraId="6957F496" w14:textId="77777777" w:rsidR="00F74F52" w:rsidRDefault="00F74F52" w:rsidP="00F74F52">
            <w:pPr>
              <w:spacing w:after="0" w:line="240" w:lineRule="auto"/>
              <w:jc w:val="center"/>
              <w:rPr>
                <w:rFonts w:asciiTheme="majorHAnsi" w:hAnsiTheme="majorHAnsi"/>
              </w:rPr>
            </w:pPr>
            <w:r>
              <w:rPr>
                <w:rFonts w:asciiTheme="majorHAnsi" w:hAnsiTheme="majorHAnsi"/>
              </w:rPr>
              <w:t>40</w:t>
            </w:r>
          </w:p>
        </w:tc>
        <w:tc>
          <w:tcPr>
            <w:tcW w:w="1528" w:type="dxa"/>
            <w:shd w:val="clear" w:color="auto" w:fill="auto"/>
          </w:tcPr>
          <w:p w14:paraId="6E4F02E5" w14:textId="77777777" w:rsidR="00F74F52" w:rsidRDefault="00F74F52" w:rsidP="00F74F52">
            <w:pPr>
              <w:spacing w:after="0" w:line="240" w:lineRule="auto"/>
              <w:jc w:val="center"/>
              <w:rPr>
                <w:rFonts w:asciiTheme="majorHAnsi" w:hAnsiTheme="majorHAnsi"/>
              </w:rPr>
            </w:pPr>
            <w:r>
              <w:rPr>
                <w:rFonts w:asciiTheme="majorHAnsi" w:hAnsiTheme="majorHAnsi"/>
              </w:rPr>
              <w:t>30</w:t>
            </w:r>
          </w:p>
        </w:tc>
        <w:tc>
          <w:tcPr>
            <w:tcW w:w="1528" w:type="dxa"/>
            <w:shd w:val="clear" w:color="auto" w:fill="auto"/>
          </w:tcPr>
          <w:p w14:paraId="682EF450" w14:textId="77777777" w:rsidR="00F74F52" w:rsidRDefault="00F74F52" w:rsidP="00F74F52">
            <w:pPr>
              <w:spacing w:after="0" w:line="240" w:lineRule="auto"/>
              <w:jc w:val="center"/>
              <w:rPr>
                <w:rFonts w:asciiTheme="majorHAnsi" w:hAnsiTheme="majorHAnsi"/>
              </w:rPr>
            </w:pPr>
            <w:r>
              <w:rPr>
                <w:rFonts w:asciiTheme="majorHAnsi" w:hAnsiTheme="majorHAnsi"/>
              </w:rPr>
              <w:t>20</w:t>
            </w:r>
          </w:p>
        </w:tc>
        <w:tc>
          <w:tcPr>
            <w:tcW w:w="1528" w:type="dxa"/>
            <w:shd w:val="clear" w:color="auto" w:fill="auto"/>
          </w:tcPr>
          <w:p w14:paraId="6C5F9B45" w14:textId="77777777" w:rsidR="00F74F52" w:rsidRDefault="00F74F52" w:rsidP="00F74F52">
            <w:pPr>
              <w:spacing w:after="0" w:line="240" w:lineRule="auto"/>
              <w:jc w:val="center"/>
              <w:rPr>
                <w:rFonts w:asciiTheme="majorHAnsi" w:hAnsiTheme="majorHAnsi"/>
              </w:rPr>
            </w:pPr>
            <w:r>
              <w:rPr>
                <w:rFonts w:asciiTheme="majorHAnsi" w:hAnsiTheme="majorHAnsi"/>
              </w:rPr>
              <w:t>10</w:t>
            </w:r>
          </w:p>
        </w:tc>
      </w:tr>
      <w:tr w:rsidR="00F74F52" w:rsidRPr="0045724C" w14:paraId="6272DFF2" w14:textId="77777777" w:rsidTr="00F34585">
        <w:trPr>
          <w:trHeight w:val="293"/>
        </w:trPr>
        <w:tc>
          <w:tcPr>
            <w:tcW w:w="2235" w:type="dxa"/>
            <w:shd w:val="clear" w:color="auto" w:fill="BFBFBF" w:themeFill="background1" w:themeFillShade="BF"/>
          </w:tcPr>
          <w:p w14:paraId="36B4482A" w14:textId="77777777" w:rsidR="00F74F52" w:rsidRDefault="00F74F52" w:rsidP="00F74F52">
            <w:pPr>
              <w:spacing w:after="0" w:line="240" w:lineRule="auto"/>
              <w:jc w:val="right"/>
              <w:rPr>
                <w:rFonts w:asciiTheme="majorHAnsi" w:hAnsiTheme="majorHAnsi"/>
              </w:rPr>
            </w:pPr>
            <w:r>
              <w:rPr>
                <w:rFonts w:asciiTheme="majorHAnsi" w:hAnsiTheme="majorHAnsi"/>
              </w:rPr>
              <w:t>Cohort EoY5</w:t>
            </w:r>
          </w:p>
        </w:tc>
        <w:tc>
          <w:tcPr>
            <w:tcW w:w="1527" w:type="dxa"/>
            <w:shd w:val="clear" w:color="auto" w:fill="BFBFBF" w:themeFill="background1" w:themeFillShade="BF"/>
          </w:tcPr>
          <w:p w14:paraId="3D413173"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75</w:t>
            </w:r>
          </w:p>
        </w:tc>
        <w:tc>
          <w:tcPr>
            <w:tcW w:w="1528" w:type="dxa"/>
            <w:shd w:val="clear" w:color="auto" w:fill="BFBFBF" w:themeFill="background1" w:themeFillShade="BF"/>
          </w:tcPr>
          <w:p w14:paraId="0912D97B"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57</w:t>
            </w:r>
          </w:p>
        </w:tc>
        <w:tc>
          <w:tcPr>
            <w:tcW w:w="1528" w:type="dxa"/>
            <w:shd w:val="clear" w:color="auto" w:fill="BFBFBF" w:themeFill="background1" w:themeFillShade="BF"/>
          </w:tcPr>
          <w:p w14:paraId="332DE8D9"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81</w:t>
            </w:r>
          </w:p>
        </w:tc>
        <w:tc>
          <w:tcPr>
            <w:tcW w:w="1528" w:type="dxa"/>
            <w:shd w:val="clear" w:color="auto" w:fill="BFBFBF" w:themeFill="background1" w:themeFillShade="BF"/>
          </w:tcPr>
          <w:p w14:paraId="034AAA46"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54</w:t>
            </w:r>
          </w:p>
        </w:tc>
      </w:tr>
      <w:tr w:rsidR="00F74F52" w:rsidRPr="0045724C" w14:paraId="139DF050" w14:textId="77777777" w:rsidTr="00F34585">
        <w:trPr>
          <w:trHeight w:val="293"/>
        </w:trPr>
        <w:tc>
          <w:tcPr>
            <w:tcW w:w="2235" w:type="dxa"/>
          </w:tcPr>
          <w:p w14:paraId="6C0640AC" w14:textId="77777777" w:rsidR="00F74F52" w:rsidRDefault="00F74F52" w:rsidP="00F74F52">
            <w:pPr>
              <w:spacing w:after="0" w:line="240" w:lineRule="auto"/>
              <w:jc w:val="right"/>
              <w:rPr>
                <w:rFonts w:asciiTheme="majorHAnsi" w:hAnsiTheme="majorHAnsi"/>
              </w:rPr>
            </w:pPr>
            <w:r>
              <w:rPr>
                <w:rFonts w:asciiTheme="majorHAnsi" w:hAnsiTheme="majorHAnsi"/>
              </w:rPr>
              <w:t>PP EoY5</w:t>
            </w:r>
          </w:p>
        </w:tc>
        <w:tc>
          <w:tcPr>
            <w:tcW w:w="1527" w:type="dxa"/>
            <w:shd w:val="clear" w:color="auto" w:fill="auto"/>
          </w:tcPr>
          <w:p w14:paraId="46EBFDB2" w14:textId="77777777" w:rsidR="00F74F52" w:rsidRDefault="00F74F52" w:rsidP="00F74F52">
            <w:pPr>
              <w:spacing w:after="0" w:line="240" w:lineRule="auto"/>
              <w:jc w:val="center"/>
              <w:rPr>
                <w:rFonts w:asciiTheme="majorHAnsi" w:hAnsiTheme="majorHAnsi"/>
              </w:rPr>
            </w:pPr>
            <w:r>
              <w:rPr>
                <w:rFonts w:asciiTheme="majorHAnsi" w:hAnsiTheme="majorHAnsi"/>
              </w:rPr>
              <w:t>56</w:t>
            </w:r>
          </w:p>
        </w:tc>
        <w:tc>
          <w:tcPr>
            <w:tcW w:w="1528" w:type="dxa"/>
            <w:shd w:val="clear" w:color="auto" w:fill="auto"/>
          </w:tcPr>
          <w:p w14:paraId="66706F34" w14:textId="77777777" w:rsidR="00F74F52" w:rsidRDefault="00F74F52" w:rsidP="00F74F52">
            <w:pPr>
              <w:spacing w:after="0" w:line="240" w:lineRule="auto"/>
              <w:jc w:val="center"/>
              <w:rPr>
                <w:rFonts w:asciiTheme="majorHAnsi" w:hAnsiTheme="majorHAnsi"/>
              </w:rPr>
            </w:pPr>
            <w:r>
              <w:rPr>
                <w:rFonts w:asciiTheme="majorHAnsi" w:hAnsiTheme="majorHAnsi"/>
              </w:rPr>
              <w:t>31</w:t>
            </w:r>
          </w:p>
        </w:tc>
        <w:tc>
          <w:tcPr>
            <w:tcW w:w="1528" w:type="dxa"/>
            <w:shd w:val="clear" w:color="auto" w:fill="auto"/>
          </w:tcPr>
          <w:p w14:paraId="0266FA0E" w14:textId="77777777" w:rsidR="00F74F52" w:rsidRDefault="00F74F52" w:rsidP="00F74F52">
            <w:pPr>
              <w:spacing w:after="0" w:line="240" w:lineRule="auto"/>
              <w:jc w:val="center"/>
              <w:rPr>
                <w:rFonts w:asciiTheme="majorHAnsi" w:hAnsiTheme="majorHAnsi"/>
              </w:rPr>
            </w:pPr>
            <w:r>
              <w:rPr>
                <w:rFonts w:asciiTheme="majorHAnsi" w:hAnsiTheme="majorHAnsi"/>
              </w:rPr>
              <w:t>63</w:t>
            </w:r>
          </w:p>
        </w:tc>
        <w:tc>
          <w:tcPr>
            <w:tcW w:w="1528" w:type="dxa"/>
            <w:shd w:val="clear" w:color="auto" w:fill="auto"/>
          </w:tcPr>
          <w:p w14:paraId="4393AE99" w14:textId="77777777" w:rsidR="00F74F52" w:rsidRDefault="00F74F52" w:rsidP="00F74F52">
            <w:pPr>
              <w:spacing w:after="0" w:line="240" w:lineRule="auto"/>
              <w:jc w:val="center"/>
              <w:rPr>
                <w:rFonts w:asciiTheme="majorHAnsi" w:hAnsiTheme="majorHAnsi"/>
              </w:rPr>
            </w:pPr>
            <w:r>
              <w:rPr>
                <w:rFonts w:asciiTheme="majorHAnsi" w:hAnsiTheme="majorHAnsi"/>
              </w:rPr>
              <w:t>25</w:t>
            </w:r>
          </w:p>
        </w:tc>
      </w:tr>
    </w:tbl>
    <w:p w14:paraId="2D18F78B" w14:textId="77777777" w:rsidR="00F74F52" w:rsidRPr="0045724C" w:rsidRDefault="00F74F52" w:rsidP="00F74F52">
      <w:pPr>
        <w:spacing w:after="0" w:line="240" w:lineRule="auto"/>
        <w:rPr>
          <w:rFonts w:asciiTheme="majorHAnsi" w:hAnsiTheme="majorHAnsi"/>
        </w:rPr>
      </w:pPr>
    </w:p>
    <w:p w14:paraId="31DD581A" w14:textId="77777777" w:rsidR="00F74F52" w:rsidRPr="0045724C" w:rsidRDefault="00F74F52" w:rsidP="00F74F52">
      <w:pPr>
        <w:spacing w:after="0" w:line="240" w:lineRule="auto"/>
        <w:rPr>
          <w:rFonts w:asciiTheme="majorHAnsi" w:hAnsiTheme="majorHAnsi"/>
        </w:rPr>
      </w:pPr>
      <w:r>
        <w:rPr>
          <w:rFonts w:asciiTheme="majorHAnsi" w:hAnsiTheme="majorHAnsi"/>
        </w:rPr>
        <w:t>Greater Depth Comparison to cohort</w:t>
      </w:r>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1D118E1F" w14:textId="77777777" w:rsidTr="00F34585">
        <w:trPr>
          <w:trHeight w:val="293"/>
        </w:trPr>
        <w:tc>
          <w:tcPr>
            <w:tcW w:w="2235" w:type="dxa"/>
          </w:tcPr>
          <w:p w14:paraId="1389B7A9" w14:textId="77777777" w:rsidR="00F74F52" w:rsidRPr="0045724C" w:rsidRDefault="00F74F52" w:rsidP="00F74F52">
            <w:pPr>
              <w:spacing w:after="0" w:line="240" w:lineRule="auto"/>
              <w:rPr>
                <w:rFonts w:asciiTheme="majorHAnsi" w:hAnsiTheme="majorHAnsi"/>
              </w:rPr>
            </w:pPr>
          </w:p>
        </w:tc>
        <w:tc>
          <w:tcPr>
            <w:tcW w:w="1527" w:type="dxa"/>
          </w:tcPr>
          <w:p w14:paraId="25579C8C"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2D1D6BA5"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5CB7690A"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03458525"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39860883" w14:textId="77777777" w:rsidTr="00F34585">
        <w:trPr>
          <w:trHeight w:val="293"/>
        </w:trPr>
        <w:tc>
          <w:tcPr>
            <w:tcW w:w="2235" w:type="dxa"/>
            <w:shd w:val="clear" w:color="auto" w:fill="BFBFBF" w:themeFill="background1" w:themeFillShade="BF"/>
          </w:tcPr>
          <w:p w14:paraId="4585FF26"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Cohort Baseline </w:t>
            </w:r>
          </w:p>
        </w:tc>
        <w:tc>
          <w:tcPr>
            <w:tcW w:w="1527" w:type="dxa"/>
            <w:shd w:val="clear" w:color="auto" w:fill="BFBFBF" w:themeFill="background1" w:themeFillShade="BF"/>
          </w:tcPr>
          <w:p w14:paraId="409A3503" w14:textId="77777777" w:rsidR="00F74F52" w:rsidRDefault="00F74F52" w:rsidP="00F74F52">
            <w:pPr>
              <w:spacing w:after="0" w:line="240" w:lineRule="auto"/>
              <w:jc w:val="center"/>
              <w:rPr>
                <w:rFonts w:asciiTheme="majorHAnsi" w:hAnsiTheme="majorHAnsi"/>
              </w:rPr>
            </w:pPr>
            <w:r>
              <w:rPr>
                <w:rFonts w:asciiTheme="majorHAnsi" w:hAnsiTheme="majorHAnsi"/>
              </w:rPr>
              <w:t>8</w:t>
            </w:r>
          </w:p>
        </w:tc>
        <w:tc>
          <w:tcPr>
            <w:tcW w:w="1528" w:type="dxa"/>
            <w:shd w:val="clear" w:color="auto" w:fill="BFBFBF" w:themeFill="background1" w:themeFillShade="BF"/>
          </w:tcPr>
          <w:p w14:paraId="76F0969E" w14:textId="77777777" w:rsidR="00F74F52" w:rsidRDefault="00F74F52" w:rsidP="00F74F52">
            <w:pPr>
              <w:spacing w:after="0" w:line="240" w:lineRule="auto"/>
              <w:jc w:val="center"/>
              <w:rPr>
                <w:rFonts w:asciiTheme="majorHAnsi" w:hAnsiTheme="majorHAnsi"/>
              </w:rPr>
            </w:pPr>
            <w:r>
              <w:rPr>
                <w:rFonts w:asciiTheme="majorHAnsi" w:hAnsiTheme="majorHAnsi"/>
              </w:rPr>
              <w:t>12</w:t>
            </w:r>
          </w:p>
        </w:tc>
        <w:tc>
          <w:tcPr>
            <w:tcW w:w="1528" w:type="dxa"/>
            <w:shd w:val="clear" w:color="auto" w:fill="BFBFBF" w:themeFill="background1" w:themeFillShade="BF"/>
          </w:tcPr>
          <w:p w14:paraId="06CF2623" w14:textId="77777777" w:rsidR="00F74F52" w:rsidRDefault="00F74F52" w:rsidP="00F74F52">
            <w:pPr>
              <w:spacing w:after="0" w:line="240" w:lineRule="auto"/>
              <w:jc w:val="center"/>
              <w:rPr>
                <w:rFonts w:asciiTheme="majorHAnsi" w:hAnsiTheme="majorHAnsi"/>
              </w:rPr>
            </w:pPr>
            <w:r>
              <w:rPr>
                <w:rFonts w:asciiTheme="majorHAnsi" w:hAnsiTheme="majorHAnsi"/>
              </w:rPr>
              <w:t>6</w:t>
            </w:r>
          </w:p>
        </w:tc>
        <w:tc>
          <w:tcPr>
            <w:tcW w:w="1528" w:type="dxa"/>
            <w:shd w:val="clear" w:color="auto" w:fill="BFBFBF" w:themeFill="background1" w:themeFillShade="BF"/>
          </w:tcPr>
          <w:p w14:paraId="53F6AE35" w14:textId="77777777" w:rsidR="00F74F52" w:rsidRDefault="00F74F52" w:rsidP="00F74F52">
            <w:pPr>
              <w:spacing w:after="0" w:line="240" w:lineRule="auto"/>
              <w:jc w:val="center"/>
              <w:rPr>
                <w:rFonts w:asciiTheme="majorHAnsi" w:hAnsiTheme="majorHAnsi"/>
              </w:rPr>
            </w:pPr>
            <w:r>
              <w:rPr>
                <w:rFonts w:asciiTheme="majorHAnsi" w:hAnsiTheme="majorHAnsi"/>
              </w:rPr>
              <w:t>2</w:t>
            </w:r>
          </w:p>
        </w:tc>
      </w:tr>
      <w:tr w:rsidR="00F74F52" w:rsidRPr="0045724C" w14:paraId="7550B29F" w14:textId="77777777" w:rsidTr="00F34585">
        <w:trPr>
          <w:trHeight w:val="293"/>
        </w:trPr>
        <w:tc>
          <w:tcPr>
            <w:tcW w:w="2235" w:type="dxa"/>
          </w:tcPr>
          <w:p w14:paraId="66015A96"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Baseline </w:t>
            </w:r>
          </w:p>
        </w:tc>
        <w:tc>
          <w:tcPr>
            <w:tcW w:w="1527" w:type="dxa"/>
            <w:shd w:val="clear" w:color="auto" w:fill="auto"/>
          </w:tcPr>
          <w:p w14:paraId="5CFD13E4"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73F10524"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005F24D4"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5D14781C"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r w:rsidR="00F74F52" w:rsidRPr="0045724C" w14:paraId="53A5E010" w14:textId="77777777" w:rsidTr="00F34585">
        <w:trPr>
          <w:trHeight w:val="293"/>
        </w:trPr>
        <w:tc>
          <w:tcPr>
            <w:tcW w:w="2235" w:type="dxa"/>
            <w:shd w:val="clear" w:color="auto" w:fill="BFBFBF" w:themeFill="background1" w:themeFillShade="BF"/>
          </w:tcPr>
          <w:p w14:paraId="33E16DEE" w14:textId="77777777" w:rsidR="00F74F52" w:rsidRDefault="00F74F52" w:rsidP="00F74F52">
            <w:pPr>
              <w:spacing w:after="0" w:line="240" w:lineRule="auto"/>
              <w:jc w:val="right"/>
              <w:rPr>
                <w:rFonts w:asciiTheme="majorHAnsi" w:hAnsiTheme="majorHAnsi"/>
              </w:rPr>
            </w:pPr>
            <w:r>
              <w:rPr>
                <w:rFonts w:asciiTheme="majorHAnsi" w:hAnsiTheme="majorHAnsi"/>
              </w:rPr>
              <w:t>Cohort EoY5</w:t>
            </w:r>
          </w:p>
        </w:tc>
        <w:tc>
          <w:tcPr>
            <w:tcW w:w="1527" w:type="dxa"/>
            <w:shd w:val="clear" w:color="auto" w:fill="BFBFBF" w:themeFill="background1" w:themeFillShade="BF"/>
          </w:tcPr>
          <w:p w14:paraId="6A431A27"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25</w:t>
            </w:r>
          </w:p>
        </w:tc>
        <w:tc>
          <w:tcPr>
            <w:tcW w:w="1528" w:type="dxa"/>
            <w:shd w:val="clear" w:color="auto" w:fill="BFBFBF" w:themeFill="background1" w:themeFillShade="BF"/>
          </w:tcPr>
          <w:p w14:paraId="2B4F2A14"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16</w:t>
            </w:r>
          </w:p>
        </w:tc>
        <w:tc>
          <w:tcPr>
            <w:tcW w:w="1528" w:type="dxa"/>
            <w:shd w:val="clear" w:color="auto" w:fill="BFBFBF" w:themeFill="background1" w:themeFillShade="BF"/>
          </w:tcPr>
          <w:p w14:paraId="170E07ED"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19</w:t>
            </w:r>
          </w:p>
        </w:tc>
        <w:tc>
          <w:tcPr>
            <w:tcW w:w="1528" w:type="dxa"/>
            <w:shd w:val="clear" w:color="auto" w:fill="BFBFBF" w:themeFill="background1" w:themeFillShade="BF"/>
          </w:tcPr>
          <w:p w14:paraId="1052CD97"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10</w:t>
            </w:r>
          </w:p>
        </w:tc>
      </w:tr>
      <w:tr w:rsidR="00F74F52" w:rsidRPr="0045724C" w14:paraId="05D57FD1" w14:textId="77777777" w:rsidTr="00F34585">
        <w:trPr>
          <w:trHeight w:val="293"/>
        </w:trPr>
        <w:tc>
          <w:tcPr>
            <w:tcW w:w="2235" w:type="dxa"/>
          </w:tcPr>
          <w:p w14:paraId="1D91A739" w14:textId="77777777" w:rsidR="00F74F52" w:rsidRDefault="00F74F52" w:rsidP="00F74F52">
            <w:pPr>
              <w:spacing w:after="0" w:line="240" w:lineRule="auto"/>
              <w:jc w:val="right"/>
              <w:rPr>
                <w:rFonts w:asciiTheme="majorHAnsi" w:hAnsiTheme="majorHAnsi"/>
              </w:rPr>
            </w:pPr>
            <w:r>
              <w:rPr>
                <w:rFonts w:asciiTheme="majorHAnsi" w:hAnsiTheme="majorHAnsi"/>
              </w:rPr>
              <w:t>PP EoY5</w:t>
            </w:r>
          </w:p>
        </w:tc>
        <w:tc>
          <w:tcPr>
            <w:tcW w:w="1527" w:type="dxa"/>
            <w:shd w:val="clear" w:color="auto" w:fill="auto"/>
          </w:tcPr>
          <w:p w14:paraId="77C8EE46" w14:textId="77777777" w:rsidR="00F74F52" w:rsidRDefault="00F74F52" w:rsidP="00F74F52">
            <w:pPr>
              <w:spacing w:after="0" w:line="240" w:lineRule="auto"/>
              <w:jc w:val="center"/>
              <w:rPr>
                <w:rFonts w:asciiTheme="majorHAnsi" w:hAnsiTheme="majorHAnsi"/>
              </w:rPr>
            </w:pPr>
            <w:r>
              <w:rPr>
                <w:rFonts w:asciiTheme="majorHAnsi" w:hAnsiTheme="majorHAnsi"/>
              </w:rPr>
              <w:t>19</w:t>
            </w:r>
          </w:p>
        </w:tc>
        <w:tc>
          <w:tcPr>
            <w:tcW w:w="1528" w:type="dxa"/>
            <w:shd w:val="clear" w:color="auto" w:fill="auto"/>
          </w:tcPr>
          <w:p w14:paraId="7269F8F3" w14:textId="77777777" w:rsidR="00F74F52" w:rsidRDefault="00F74F52" w:rsidP="00F74F52">
            <w:pPr>
              <w:spacing w:after="0" w:line="240" w:lineRule="auto"/>
              <w:jc w:val="center"/>
              <w:rPr>
                <w:rFonts w:asciiTheme="majorHAnsi" w:hAnsiTheme="majorHAnsi"/>
              </w:rPr>
            </w:pPr>
            <w:r>
              <w:rPr>
                <w:rFonts w:asciiTheme="majorHAnsi" w:hAnsiTheme="majorHAnsi"/>
              </w:rPr>
              <w:t>6</w:t>
            </w:r>
          </w:p>
        </w:tc>
        <w:tc>
          <w:tcPr>
            <w:tcW w:w="1528" w:type="dxa"/>
            <w:shd w:val="clear" w:color="auto" w:fill="auto"/>
          </w:tcPr>
          <w:p w14:paraId="6680767D" w14:textId="77777777" w:rsidR="00F74F52" w:rsidRDefault="00F74F52" w:rsidP="00F74F52">
            <w:pPr>
              <w:spacing w:after="0" w:line="240" w:lineRule="auto"/>
              <w:jc w:val="center"/>
              <w:rPr>
                <w:rFonts w:asciiTheme="majorHAnsi" w:hAnsiTheme="majorHAnsi"/>
              </w:rPr>
            </w:pPr>
            <w:r>
              <w:rPr>
                <w:rFonts w:asciiTheme="majorHAnsi" w:hAnsiTheme="majorHAnsi"/>
              </w:rPr>
              <w:t>6</w:t>
            </w:r>
          </w:p>
        </w:tc>
        <w:tc>
          <w:tcPr>
            <w:tcW w:w="1528" w:type="dxa"/>
            <w:shd w:val="clear" w:color="auto" w:fill="auto"/>
          </w:tcPr>
          <w:p w14:paraId="694E8F1F"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bl>
    <w:p w14:paraId="6A952973" w14:textId="77777777" w:rsidR="00F74F52" w:rsidRDefault="00F74F52" w:rsidP="00F74F52">
      <w:pPr>
        <w:spacing w:after="0" w:line="240" w:lineRule="auto"/>
        <w:rPr>
          <w:b/>
        </w:rPr>
      </w:pPr>
    </w:p>
    <w:p w14:paraId="77640747" w14:textId="77777777" w:rsidR="00F74F52" w:rsidRDefault="00F74F52" w:rsidP="00F74F52">
      <w:pPr>
        <w:spacing w:after="0" w:line="240" w:lineRule="auto"/>
        <w:rPr>
          <w:b/>
        </w:rPr>
      </w:pPr>
    </w:p>
    <w:p w14:paraId="0FF262A0" w14:textId="77777777" w:rsidR="00F74F52" w:rsidRDefault="00F74F52">
      <w:pPr>
        <w:suppressAutoHyphens w:val="0"/>
        <w:spacing w:after="0" w:line="240" w:lineRule="auto"/>
        <w:rPr>
          <w:b/>
        </w:rPr>
      </w:pPr>
      <w:r>
        <w:rPr>
          <w:b/>
        </w:rPr>
        <w:br w:type="page"/>
      </w:r>
    </w:p>
    <w:p w14:paraId="53781B37" w14:textId="6BF42312" w:rsidR="00F74F52" w:rsidRPr="00385C5D" w:rsidRDefault="00F74F52" w:rsidP="00F74F52">
      <w:pPr>
        <w:spacing w:after="0" w:line="240" w:lineRule="auto"/>
        <w:rPr>
          <w:rFonts w:asciiTheme="minorHAnsi" w:hAnsiTheme="minorHAnsi"/>
          <w:b/>
        </w:rPr>
      </w:pPr>
      <w:r>
        <w:rPr>
          <w:b/>
        </w:rPr>
        <w:lastRenderedPageBreak/>
        <w:t xml:space="preserve">Year 4 </w:t>
      </w:r>
      <w:r>
        <w:rPr>
          <w:rFonts w:asciiTheme="majorHAnsi" w:hAnsiTheme="majorHAnsi"/>
        </w:rPr>
        <w:t>19</w:t>
      </w:r>
      <w:r w:rsidRPr="0045724C">
        <w:rPr>
          <w:rFonts w:asciiTheme="majorHAnsi" w:hAnsiTheme="majorHAnsi"/>
        </w:rPr>
        <w:t xml:space="preserve"> children</w:t>
      </w:r>
      <w:r>
        <w:rPr>
          <w:rFonts w:asciiTheme="majorHAnsi" w:hAnsiTheme="majorHAnsi"/>
        </w:rPr>
        <w:t xml:space="preserve"> (3 SEN)</w:t>
      </w:r>
    </w:p>
    <w:p w14:paraId="41B8E087" w14:textId="77777777" w:rsidR="00F74F52" w:rsidRDefault="00F74F52" w:rsidP="00F74F52">
      <w:pPr>
        <w:spacing w:after="0" w:line="240" w:lineRule="auto"/>
      </w:pPr>
    </w:p>
    <w:p w14:paraId="6C8A62D2" w14:textId="77777777" w:rsidR="00F74F52" w:rsidRPr="0045724C" w:rsidRDefault="00F74F52" w:rsidP="00F74F52">
      <w:pPr>
        <w:spacing w:after="0" w:line="240" w:lineRule="auto"/>
        <w:rPr>
          <w:rFonts w:asciiTheme="majorHAnsi" w:hAnsiTheme="majorHAnsi"/>
        </w:rPr>
      </w:pPr>
      <w:r>
        <w:rPr>
          <w:rFonts w:asciiTheme="majorHAnsi" w:hAnsiTheme="majorHAnsi"/>
        </w:rPr>
        <w:t xml:space="preserve">ARE+ Comparison to </w:t>
      </w:r>
      <w:proofErr w:type="gramStart"/>
      <w:r>
        <w:rPr>
          <w:rFonts w:asciiTheme="majorHAnsi" w:hAnsiTheme="majorHAnsi"/>
        </w:rPr>
        <w:t>cohort</w:t>
      </w:r>
      <w:proofErr w:type="gramEnd"/>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3DD4E455" w14:textId="77777777" w:rsidTr="00F34585">
        <w:trPr>
          <w:trHeight w:val="293"/>
        </w:trPr>
        <w:tc>
          <w:tcPr>
            <w:tcW w:w="2235" w:type="dxa"/>
          </w:tcPr>
          <w:p w14:paraId="13FE12F2" w14:textId="77777777" w:rsidR="00F74F52" w:rsidRPr="0045724C" w:rsidRDefault="00F74F52" w:rsidP="00F74F52">
            <w:pPr>
              <w:spacing w:after="0" w:line="240" w:lineRule="auto"/>
              <w:rPr>
                <w:rFonts w:asciiTheme="majorHAnsi" w:hAnsiTheme="majorHAnsi"/>
              </w:rPr>
            </w:pPr>
          </w:p>
        </w:tc>
        <w:tc>
          <w:tcPr>
            <w:tcW w:w="1527" w:type="dxa"/>
          </w:tcPr>
          <w:p w14:paraId="15297CBF"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73A37304"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6080532B"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3603760F"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0C812724" w14:textId="77777777" w:rsidTr="00F34585">
        <w:trPr>
          <w:trHeight w:val="293"/>
        </w:trPr>
        <w:tc>
          <w:tcPr>
            <w:tcW w:w="2235" w:type="dxa"/>
            <w:shd w:val="clear" w:color="auto" w:fill="BFBFBF" w:themeFill="background1" w:themeFillShade="BF"/>
          </w:tcPr>
          <w:p w14:paraId="2B486447"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Cohort Baseline </w:t>
            </w:r>
          </w:p>
        </w:tc>
        <w:tc>
          <w:tcPr>
            <w:tcW w:w="1527" w:type="dxa"/>
            <w:shd w:val="clear" w:color="auto" w:fill="BFBFBF" w:themeFill="background1" w:themeFillShade="BF"/>
          </w:tcPr>
          <w:p w14:paraId="133BB1A4" w14:textId="77777777" w:rsidR="00F74F52" w:rsidRDefault="00F74F52" w:rsidP="00F74F52">
            <w:pPr>
              <w:spacing w:after="0" w:line="240" w:lineRule="auto"/>
              <w:jc w:val="center"/>
              <w:rPr>
                <w:rFonts w:asciiTheme="majorHAnsi" w:hAnsiTheme="majorHAnsi"/>
              </w:rPr>
            </w:pPr>
            <w:r>
              <w:rPr>
                <w:rFonts w:asciiTheme="majorHAnsi" w:hAnsiTheme="majorHAnsi"/>
              </w:rPr>
              <w:t>37</w:t>
            </w:r>
          </w:p>
        </w:tc>
        <w:tc>
          <w:tcPr>
            <w:tcW w:w="1528" w:type="dxa"/>
            <w:shd w:val="clear" w:color="auto" w:fill="BFBFBF" w:themeFill="background1" w:themeFillShade="BF"/>
          </w:tcPr>
          <w:p w14:paraId="741A9CBE" w14:textId="77777777" w:rsidR="00F74F52" w:rsidRDefault="00F74F52" w:rsidP="00F74F52">
            <w:pPr>
              <w:spacing w:after="0" w:line="240" w:lineRule="auto"/>
              <w:jc w:val="center"/>
              <w:rPr>
                <w:rFonts w:asciiTheme="majorHAnsi" w:hAnsiTheme="majorHAnsi"/>
              </w:rPr>
            </w:pPr>
            <w:r>
              <w:rPr>
                <w:rFonts w:asciiTheme="majorHAnsi" w:hAnsiTheme="majorHAnsi"/>
              </w:rPr>
              <w:t>47</w:t>
            </w:r>
          </w:p>
        </w:tc>
        <w:tc>
          <w:tcPr>
            <w:tcW w:w="1528" w:type="dxa"/>
            <w:shd w:val="clear" w:color="auto" w:fill="BFBFBF" w:themeFill="background1" w:themeFillShade="BF"/>
          </w:tcPr>
          <w:p w14:paraId="3BFC1FC2" w14:textId="77777777" w:rsidR="00F74F52" w:rsidRDefault="00F74F52" w:rsidP="00F74F52">
            <w:pPr>
              <w:spacing w:after="0" w:line="240" w:lineRule="auto"/>
              <w:jc w:val="center"/>
              <w:rPr>
                <w:rFonts w:asciiTheme="majorHAnsi" w:hAnsiTheme="majorHAnsi"/>
              </w:rPr>
            </w:pPr>
            <w:r>
              <w:rPr>
                <w:rFonts w:asciiTheme="majorHAnsi" w:hAnsiTheme="majorHAnsi"/>
              </w:rPr>
              <w:t>43</w:t>
            </w:r>
          </w:p>
        </w:tc>
        <w:tc>
          <w:tcPr>
            <w:tcW w:w="1528" w:type="dxa"/>
            <w:shd w:val="clear" w:color="auto" w:fill="BFBFBF" w:themeFill="background1" w:themeFillShade="BF"/>
          </w:tcPr>
          <w:p w14:paraId="525B1D55" w14:textId="77777777" w:rsidR="00F74F52" w:rsidRDefault="00F74F52" w:rsidP="00F74F52">
            <w:pPr>
              <w:spacing w:after="0" w:line="240" w:lineRule="auto"/>
              <w:jc w:val="center"/>
              <w:rPr>
                <w:rFonts w:asciiTheme="majorHAnsi" w:hAnsiTheme="majorHAnsi"/>
              </w:rPr>
            </w:pPr>
            <w:r>
              <w:rPr>
                <w:rFonts w:asciiTheme="majorHAnsi" w:hAnsiTheme="majorHAnsi"/>
              </w:rPr>
              <w:t>25</w:t>
            </w:r>
          </w:p>
        </w:tc>
      </w:tr>
      <w:tr w:rsidR="00F74F52" w:rsidRPr="0045724C" w14:paraId="01D2FC20" w14:textId="77777777" w:rsidTr="00F34585">
        <w:trPr>
          <w:trHeight w:val="293"/>
        </w:trPr>
        <w:tc>
          <w:tcPr>
            <w:tcW w:w="2235" w:type="dxa"/>
          </w:tcPr>
          <w:p w14:paraId="51C73AB6"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Baseline </w:t>
            </w:r>
          </w:p>
        </w:tc>
        <w:tc>
          <w:tcPr>
            <w:tcW w:w="1527" w:type="dxa"/>
            <w:shd w:val="clear" w:color="auto" w:fill="auto"/>
          </w:tcPr>
          <w:p w14:paraId="63243F84" w14:textId="77777777" w:rsidR="00F74F52" w:rsidRDefault="00F74F52" w:rsidP="00F74F52">
            <w:pPr>
              <w:spacing w:after="0" w:line="240" w:lineRule="auto"/>
              <w:jc w:val="center"/>
              <w:rPr>
                <w:rFonts w:asciiTheme="majorHAnsi" w:hAnsiTheme="majorHAnsi"/>
              </w:rPr>
            </w:pPr>
            <w:r>
              <w:rPr>
                <w:rFonts w:asciiTheme="majorHAnsi" w:hAnsiTheme="majorHAnsi"/>
              </w:rPr>
              <w:t>40</w:t>
            </w:r>
          </w:p>
        </w:tc>
        <w:tc>
          <w:tcPr>
            <w:tcW w:w="1528" w:type="dxa"/>
            <w:shd w:val="clear" w:color="auto" w:fill="auto"/>
          </w:tcPr>
          <w:p w14:paraId="00A59E46" w14:textId="77777777" w:rsidR="00F74F52" w:rsidRDefault="00F74F52" w:rsidP="00F74F52">
            <w:pPr>
              <w:spacing w:after="0" w:line="240" w:lineRule="auto"/>
              <w:jc w:val="center"/>
              <w:rPr>
                <w:rFonts w:asciiTheme="majorHAnsi" w:hAnsiTheme="majorHAnsi"/>
              </w:rPr>
            </w:pPr>
            <w:r>
              <w:rPr>
                <w:rFonts w:asciiTheme="majorHAnsi" w:hAnsiTheme="majorHAnsi"/>
              </w:rPr>
              <w:t>47</w:t>
            </w:r>
          </w:p>
        </w:tc>
        <w:tc>
          <w:tcPr>
            <w:tcW w:w="1528" w:type="dxa"/>
            <w:shd w:val="clear" w:color="auto" w:fill="auto"/>
          </w:tcPr>
          <w:p w14:paraId="6CB58572" w14:textId="77777777" w:rsidR="00F74F52" w:rsidRDefault="00F74F52" w:rsidP="00F74F52">
            <w:pPr>
              <w:spacing w:after="0" w:line="240" w:lineRule="auto"/>
              <w:jc w:val="center"/>
              <w:rPr>
                <w:rFonts w:asciiTheme="majorHAnsi" w:hAnsiTheme="majorHAnsi"/>
              </w:rPr>
            </w:pPr>
            <w:r>
              <w:rPr>
                <w:rFonts w:asciiTheme="majorHAnsi" w:hAnsiTheme="majorHAnsi"/>
              </w:rPr>
              <w:t>40</w:t>
            </w:r>
          </w:p>
        </w:tc>
        <w:tc>
          <w:tcPr>
            <w:tcW w:w="1528" w:type="dxa"/>
            <w:shd w:val="clear" w:color="auto" w:fill="auto"/>
          </w:tcPr>
          <w:p w14:paraId="0ACD5217" w14:textId="77777777" w:rsidR="00F74F52" w:rsidRDefault="00F74F52" w:rsidP="00F74F52">
            <w:pPr>
              <w:spacing w:after="0" w:line="240" w:lineRule="auto"/>
              <w:jc w:val="center"/>
              <w:rPr>
                <w:rFonts w:asciiTheme="majorHAnsi" w:hAnsiTheme="majorHAnsi"/>
              </w:rPr>
            </w:pPr>
            <w:r>
              <w:rPr>
                <w:rFonts w:asciiTheme="majorHAnsi" w:hAnsiTheme="majorHAnsi"/>
              </w:rPr>
              <w:t>20</w:t>
            </w:r>
          </w:p>
        </w:tc>
      </w:tr>
      <w:tr w:rsidR="00F74F52" w:rsidRPr="0045724C" w14:paraId="5FC78B5E" w14:textId="77777777" w:rsidTr="00F34585">
        <w:trPr>
          <w:trHeight w:val="293"/>
        </w:trPr>
        <w:tc>
          <w:tcPr>
            <w:tcW w:w="2235" w:type="dxa"/>
            <w:shd w:val="clear" w:color="auto" w:fill="BFBFBF" w:themeFill="background1" w:themeFillShade="BF"/>
          </w:tcPr>
          <w:p w14:paraId="161EFAD8" w14:textId="77777777" w:rsidR="00F74F52" w:rsidRDefault="00F74F52" w:rsidP="00F74F52">
            <w:pPr>
              <w:spacing w:after="0" w:line="240" w:lineRule="auto"/>
              <w:jc w:val="right"/>
              <w:rPr>
                <w:rFonts w:asciiTheme="majorHAnsi" w:hAnsiTheme="majorHAnsi"/>
              </w:rPr>
            </w:pPr>
            <w:r>
              <w:rPr>
                <w:rFonts w:asciiTheme="majorHAnsi" w:hAnsiTheme="majorHAnsi"/>
              </w:rPr>
              <w:t>Cohort EoY4</w:t>
            </w:r>
          </w:p>
        </w:tc>
        <w:tc>
          <w:tcPr>
            <w:tcW w:w="1527" w:type="dxa"/>
            <w:shd w:val="clear" w:color="auto" w:fill="BFBFBF" w:themeFill="background1" w:themeFillShade="BF"/>
          </w:tcPr>
          <w:p w14:paraId="3D89F22F"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69</w:t>
            </w:r>
          </w:p>
        </w:tc>
        <w:tc>
          <w:tcPr>
            <w:tcW w:w="1528" w:type="dxa"/>
            <w:shd w:val="clear" w:color="auto" w:fill="BFBFBF" w:themeFill="background1" w:themeFillShade="BF"/>
          </w:tcPr>
          <w:p w14:paraId="701CCB04"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49</w:t>
            </w:r>
          </w:p>
        </w:tc>
        <w:tc>
          <w:tcPr>
            <w:tcW w:w="1528" w:type="dxa"/>
            <w:shd w:val="clear" w:color="auto" w:fill="BFBFBF" w:themeFill="background1" w:themeFillShade="BF"/>
          </w:tcPr>
          <w:p w14:paraId="1BA53F68"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77</w:t>
            </w:r>
          </w:p>
        </w:tc>
        <w:tc>
          <w:tcPr>
            <w:tcW w:w="1528" w:type="dxa"/>
            <w:shd w:val="clear" w:color="auto" w:fill="BFBFBF" w:themeFill="background1" w:themeFillShade="BF"/>
          </w:tcPr>
          <w:p w14:paraId="2D7E4270"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48</w:t>
            </w:r>
          </w:p>
        </w:tc>
      </w:tr>
      <w:tr w:rsidR="00F74F52" w:rsidRPr="0045724C" w14:paraId="02121E10" w14:textId="77777777" w:rsidTr="00F34585">
        <w:trPr>
          <w:trHeight w:val="293"/>
        </w:trPr>
        <w:tc>
          <w:tcPr>
            <w:tcW w:w="2235" w:type="dxa"/>
          </w:tcPr>
          <w:p w14:paraId="053A7656" w14:textId="77777777" w:rsidR="00F74F52" w:rsidRDefault="00F74F52" w:rsidP="00F74F52">
            <w:pPr>
              <w:spacing w:after="0" w:line="240" w:lineRule="auto"/>
              <w:jc w:val="right"/>
              <w:rPr>
                <w:rFonts w:asciiTheme="majorHAnsi" w:hAnsiTheme="majorHAnsi"/>
              </w:rPr>
            </w:pPr>
            <w:r>
              <w:rPr>
                <w:rFonts w:asciiTheme="majorHAnsi" w:hAnsiTheme="majorHAnsi"/>
              </w:rPr>
              <w:t>PP EoY4</w:t>
            </w:r>
          </w:p>
        </w:tc>
        <w:tc>
          <w:tcPr>
            <w:tcW w:w="1527" w:type="dxa"/>
            <w:shd w:val="clear" w:color="auto" w:fill="auto"/>
          </w:tcPr>
          <w:p w14:paraId="2EDA64E9" w14:textId="77777777" w:rsidR="00F74F52" w:rsidRDefault="00F74F52" w:rsidP="00F74F52">
            <w:pPr>
              <w:spacing w:after="0" w:line="240" w:lineRule="auto"/>
              <w:jc w:val="center"/>
              <w:rPr>
                <w:rFonts w:asciiTheme="majorHAnsi" w:hAnsiTheme="majorHAnsi"/>
              </w:rPr>
            </w:pPr>
            <w:r>
              <w:rPr>
                <w:rFonts w:asciiTheme="majorHAnsi" w:hAnsiTheme="majorHAnsi"/>
              </w:rPr>
              <w:t>74</w:t>
            </w:r>
          </w:p>
        </w:tc>
        <w:tc>
          <w:tcPr>
            <w:tcW w:w="1528" w:type="dxa"/>
            <w:shd w:val="clear" w:color="auto" w:fill="auto"/>
          </w:tcPr>
          <w:p w14:paraId="0B5E03CF" w14:textId="77777777" w:rsidR="00F74F52" w:rsidRDefault="00F74F52" w:rsidP="00F74F52">
            <w:pPr>
              <w:spacing w:after="0" w:line="240" w:lineRule="auto"/>
              <w:jc w:val="center"/>
              <w:rPr>
                <w:rFonts w:asciiTheme="majorHAnsi" w:hAnsiTheme="majorHAnsi"/>
              </w:rPr>
            </w:pPr>
            <w:r>
              <w:rPr>
                <w:rFonts w:asciiTheme="majorHAnsi" w:hAnsiTheme="majorHAnsi"/>
              </w:rPr>
              <w:t>63</w:t>
            </w:r>
          </w:p>
        </w:tc>
        <w:tc>
          <w:tcPr>
            <w:tcW w:w="1528" w:type="dxa"/>
            <w:shd w:val="clear" w:color="auto" w:fill="auto"/>
          </w:tcPr>
          <w:p w14:paraId="30C4C26A" w14:textId="77777777" w:rsidR="00F74F52" w:rsidRDefault="00F74F52" w:rsidP="00F74F52">
            <w:pPr>
              <w:spacing w:after="0" w:line="240" w:lineRule="auto"/>
              <w:jc w:val="center"/>
              <w:rPr>
                <w:rFonts w:asciiTheme="majorHAnsi" w:hAnsiTheme="majorHAnsi"/>
              </w:rPr>
            </w:pPr>
            <w:r>
              <w:rPr>
                <w:rFonts w:asciiTheme="majorHAnsi" w:hAnsiTheme="majorHAnsi"/>
              </w:rPr>
              <w:t>84</w:t>
            </w:r>
          </w:p>
        </w:tc>
        <w:tc>
          <w:tcPr>
            <w:tcW w:w="1528" w:type="dxa"/>
            <w:shd w:val="clear" w:color="auto" w:fill="auto"/>
          </w:tcPr>
          <w:p w14:paraId="0763286A" w14:textId="77777777" w:rsidR="00F74F52" w:rsidRDefault="00F74F52" w:rsidP="00F74F52">
            <w:pPr>
              <w:spacing w:after="0" w:line="240" w:lineRule="auto"/>
              <w:jc w:val="center"/>
              <w:rPr>
                <w:rFonts w:asciiTheme="majorHAnsi" w:hAnsiTheme="majorHAnsi"/>
              </w:rPr>
            </w:pPr>
            <w:r>
              <w:rPr>
                <w:rFonts w:asciiTheme="majorHAnsi" w:hAnsiTheme="majorHAnsi"/>
              </w:rPr>
              <w:t>58</w:t>
            </w:r>
          </w:p>
        </w:tc>
      </w:tr>
    </w:tbl>
    <w:p w14:paraId="0C17FE18" w14:textId="77777777" w:rsidR="00F74F52" w:rsidRPr="0045724C" w:rsidRDefault="00F74F52" w:rsidP="00F74F52">
      <w:pPr>
        <w:spacing w:after="0" w:line="240" w:lineRule="auto"/>
      </w:pPr>
    </w:p>
    <w:p w14:paraId="0F7B8DA1" w14:textId="77777777" w:rsidR="00F74F52" w:rsidRDefault="00F74F52" w:rsidP="00F74F52">
      <w:pPr>
        <w:spacing w:after="0" w:line="240" w:lineRule="auto"/>
        <w:rPr>
          <w:rFonts w:asciiTheme="majorHAnsi" w:hAnsiTheme="majorHAnsi"/>
        </w:rPr>
      </w:pPr>
    </w:p>
    <w:p w14:paraId="11F518B9" w14:textId="77777777" w:rsidR="00F74F52" w:rsidRPr="0045724C" w:rsidRDefault="00F74F52" w:rsidP="00F74F52">
      <w:pPr>
        <w:spacing w:after="0" w:line="240" w:lineRule="auto"/>
        <w:rPr>
          <w:rFonts w:asciiTheme="majorHAnsi" w:hAnsiTheme="majorHAnsi"/>
        </w:rPr>
      </w:pPr>
      <w:r>
        <w:rPr>
          <w:rFonts w:asciiTheme="majorHAnsi" w:hAnsiTheme="majorHAnsi"/>
        </w:rPr>
        <w:t>Greater Depth Comparison to cohort</w:t>
      </w:r>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50DBA03B" w14:textId="77777777" w:rsidTr="00F34585">
        <w:trPr>
          <w:trHeight w:val="293"/>
        </w:trPr>
        <w:tc>
          <w:tcPr>
            <w:tcW w:w="2235" w:type="dxa"/>
          </w:tcPr>
          <w:p w14:paraId="02C22121" w14:textId="77777777" w:rsidR="00F74F52" w:rsidRPr="0045724C" w:rsidRDefault="00F74F52" w:rsidP="00F74F52">
            <w:pPr>
              <w:spacing w:after="0" w:line="240" w:lineRule="auto"/>
              <w:rPr>
                <w:rFonts w:asciiTheme="majorHAnsi" w:hAnsiTheme="majorHAnsi"/>
              </w:rPr>
            </w:pPr>
          </w:p>
        </w:tc>
        <w:tc>
          <w:tcPr>
            <w:tcW w:w="1527" w:type="dxa"/>
          </w:tcPr>
          <w:p w14:paraId="6C7D9563"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28D8E779"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2434E081"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1B957CA6"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487CA3B4" w14:textId="77777777" w:rsidTr="00F34585">
        <w:trPr>
          <w:trHeight w:val="293"/>
        </w:trPr>
        <w:tc>
          <w:tcPr>
            <w:tcW w:w="2235" w:type="dxa"/>
            <w:shd w:val="clear" w:color="auto" w:fill="BFBFBF" w:themeFill="background1" w:themeFillShade="BF"/>
          </w:tcPr>
          <w:p w14:paraId="149ECC8E"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 Cohort Baseline </w:t>
            </w:r>
          </w:p>
        </w:tc>
        <w:tc>
          <w:tcPr>
            <w:tcW w:w="1527" w:type="dxa"/>
            <w:shd w:val="clear" w:color="auto" w:fill="BFBFBF" w:themeFill="background1" w:themeFillShade="BF"/>
          </w:tcPr>
          <w:p w14:paraId="2B1A2440" w14:textId="77777777" w:rsidR="00F74F52" w:rsidRDefault="00F74F52" w:rsidP="00F74F52">
            <w:pPr>
              <w:spacing w:after="0" w:line="240" w:lineRule="auto"/>
              <w:jc w:val="center"/>
              <w:rPr>
                <w:rFonts w:asciiTheme="majorHAnsi" w:hAnsiTheme="majorHAnsi"/>
              </w:rPr>
            </w:pPr>
            <w:r>
              <w:rPr>
                <w:rFonts w:asciiTheme="majorHAnsi" w:hAnsiTheme="majorHAnsi"/>
              </w:rPr>
              <w:t>5</w:t>
            </w:r>
          </w:p>
        </w:tc>
        <w:tc>
          <w:tcPr>
            <w:tcW w:w="1528" w:type="dxa"/>
            <w:shd w:val="clear" w:color="auto" w:fill="BFBFBF" w:themeFill="background1" w:themeFillShade="BF"/>
          </w:tcPr>
          <w:p w14:paraId="24ED7BBA" w14:textId="77777777" w:rsidR="00F74F52" w:rsidRDefault="00F74F52" w:rsidP="00F74F52">
            <w:pPr>
              <w:spacing w:after="0" w:line="240" w:lineRule="auto"/>
              <w:jc w:val="center"/>
              <w:rPr>
                <w:rFonts w:asciiTheme="majorHAnsi" w:hAnsiTheme="majorHAnsi"/>
              </w:rPr>
            </w:pPr>
            <w:r>
              <w:rPr>
                <w:rFonts w:asciiTheme="majorHAnsi" w:hAnsiTheme="majorHAnsi"/>
              </w:rPr>
              <w:t>11</w:t>
            </w:r>
          </w:p>
        </w:tc>
        <w:tc>
          <w:tcPr>
            <w:tcW w:w="1528" w:type="dxa"/>
            <w:shd w:val="clear" w:color="auto" w:fill="BFBFBF" w:themeFill="background1" w:themeFillShade="BF"/>
          </w:tcPr>
          <w:p w14:paraId="45B04531" w14:textId="77777777" w:rsidR="00F74F52" w:rsidRDefault="00F74F52" w:rsidP="00F74F52">
            <w:pPr>
              <w:spacing w:after="0" w:line="240" w:lineRule="auto"/>
              <w:jc w:val="center"/>
              <w:rPr>
                <w:rFonts w:asciiTheme="majorHAnsi" w:hAnsiTheme="majorHAnsi"/>
              </w:rPr>
            </w:pPr>
            <w:r>
              <w:rPr>
                <w:rFonts w:asciiTheme="majorHAnsi" w:hAnsiTheme="majorHAnsi"/>
              </w:rPr>
              <w:t>4</w:t>
            </w:r>
          </w:p>
        </w:tc>
        <w:tc>
          <w:tcPr>
            <w:tcW w:w="1528" w:type="dxa"/>
            <w:shd w:val="clear" w:color="auto" w:fill="BFBFBF" w:themeFill="background1" w:themeFillShade="BF"/>
          </w:tcPr>
          <w:p w14:paraId="165B529A" w14:textId="77777777" w:rsidR="00F74F52" w:rsidRDefault="00F74F52" w:rsidP="00F74F52">
            <w:pPr>
              <w:spacing w:after="0" w:line="240" w:lineRule="auto"/>
              <w:jc w:val="center"/>
              <w:rPr>
                <w:rFonts w:asciiTheme="majorHAnsi" w:hAnsiTheme="majorHAnsi"/>
              </w:rPr>
            </w:pPr>
            <w:r>
              <w:rPr>
                <w:rFonts w:asciiTheme="majorHAnsi" w:hAnsiTheme="majorHAnsi"/>
              </w:rPr>
              <w:t>1</w:t>
            </w:r>
          </w:p>
        </w:tc>
      </w:tr>
      <w:tr w:rsidR="00F74F52" w:rsidRPr="0045724C" w14:paraId="549ADB93" w14:textId="77777777" w:rsidTr="00F34585">
        <w:trPr>
          <w:trHeight w:val="293"/>
        </w:trPr>
        <w:tc>
          <w:tcPr>
            <w:tcW w:w="2235" w:type="dxa"/>
          </w:tcPr>
          <w:p w14:paraId="70A10E59" w14:textId="77777777" w:rsidR="00F74F52" w:rsidRDefault="00F74F52" w:rsidP="00F74F52">
            <w:pPr>
              <w:spacing w:after="0" w:line="240" w:lineRule="auto"/>
              <w:jc w:val="right"/>
              <w:rPr>
                <w:rFonts w:asciiTheme="majorHAnsi" w:hAnsiTheme="majorHAnsi"/>
              </w:rPr>
            </w:pPr>
            <w:r>
              <w:rPr>
                <w:rFonts w:asciiTheme="majorHAnsi" w:hAnsiTheme="majorHAnsi"/>
              </w:rPr>
              <w:t>PP Baseline</w:t>
            </w:r>
          </w:p>
        </w:tc>
        <w:tc>
          <w:tcPr>
            <w:tcW w:w="1527" w:type="dxa"/>
            <w:shd w:val="clear" w:color="auto" w:fill="auto"/>
          </w:tcPr>
          <w:p w14:paraId="6DB063FD"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22F8E443" w14:textId="77777777" w:rsidR="00F74F52" w:rsidRDefault="00F74F52" w:rsidP="00F74F52">
            <w:pPr>
              <w:spacing w:after="0" w:line="240" w:lineRule="auto"/>
              <w:jc w:val="center"/>
              <w:rPr>
                <w:rFonts w:asciiTheme="majorHAnsi" w:hAnsiTheme="majorHAnsi"/>
              </w:rPr>
            </w:pPr>
            <w:r>
              <w:rPr>
                <w:rFonts w:asciiTheme="majorHAnsi" w:hAnsiTheme="majorHAnsi"/>
              </w:rPr>
              <w:t>13</w:t>
            </w:r>
          </w:p>
        </w:tc>
        <w:tc>
          <w:tcPr>
            <w:tcW w:w="1528" w:type="dxa"/>
            <w:shd w:val="clear" w:color="auto" w:fill="auto"/>
          </w:tcPr>
          <w:p w14:paraId="4159A1DA" w14:textId="77777777" w:rsidR="00F74F52" w:rsidRDefault="00F74F52" w:rsidP="00F74F52">
            <w:pPr>
              <w:spacing w:after="0" w:line="240" w:lineRule="auto"/>
              <w:jc w:val="center"/>
              <w:rPr>
                <w:rFonts w:asciiTheme="majorHAnsi" w:hAnsiTheme="majorHAnsi"/>
              </w:rPr>
            </w:pPr>
            <w:r>
              <w:rPr>
                <w:rFonts w:asciiTheme="majorHAnsi" w:hAnsiTheme="majorHAnsi"/>
              </w:rPr>
              <w:t>7</w:t>
            </w:r>
          </w:p>
        </w:tc>
        <w:tc>
          <w:tcPr>
            <w:tcW w:w="1528" w:type="dxa"/>
            <w:shd w:val="clear" w:color="auto" w:fill="auto"/>
          </w:tcPr>
          <w:p w14:paraId="26A2F4EC"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r w:rsidR="00F74F52" w:rsidRPr="0045724C" w14:paraId="78B8E999" w14:textId="77777777" w:rsidTr="00F34585">
        <w:trPr>
          <w:trHeight w:val="293"/>
        </w:trPr>
        <w:tc>
          <w:tcPr>
            <w:tcW w:w="2235" w:type="dxa"/>
            <w:shd w:val="clear" w:color="auto" w:fill="BFBFBF" w:themeFill="background1" w:themeFillShade="BF"/>
          </w:tcPr>
          <w:p w14:paraId="53E66813" w14:textId="77777777" w:rsidR="00F74F52" w:rsidRDefault="00F74F52" w:rsidP="00F74F52">
            <w:pPr>
              <w:spacing w:after="0" w:line="240" w:lineRule="auto"/>
              <w:jc w:val="right"/>
              <w:rPr>
                <w:rFonts w:asciiTheme="majorHAnsi" w:hAnsiTheme="majorHAnsi"/>
              </w:rPr>
            </w:pPr>
            <w:r>
              <w:rPr>
                <w:rFonts w:asciiTheme="majorHAnsi" w:hAnsiTheme="majorHAnsi"/>
              </w:rPr>
              <w:t>Cohort EoY4</w:t>
            </w:r>
          </w:p>
        </w:tc>
        <w:tc>
          <w:tcPr>
            <w:tcW w:w="1527" w:type="dxa"/>
            <w:shd w:val="clear" w:color="auto" w:fill="BFBFBF" w:themeFill="background1" w:themeFillShade="BF"/>
          </w:tcPr>
          <w:p w14:paraId="49337A4B"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23</w:t>
            </w:r>
          </w:p>
        </w:tc>
        <w:tc>
          <w:tcPr>
            <w:tcW w:w="1528" w:type="dxa"/>
            <w:shd w:val="clear" w:color="auto" w:fill="BFBFBF" w:themeFill="background1" w:themeFillShade="BF"/>
          </w:tcPr>
          <w:p w14:paraId="56E75D78"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12</w:t>
            </w:r>
          </w:p>
        </w:tc>
        <w:tc>
          <w:tcPr>
            <w:tcW w:w="1528" w:type="dxa"/>
            <w:shd w:val="clear" w:color="auto" w:fill="BFBFBF" w:themeFill="background1" w:themeFillShade="BF"/>
          </w:tcPr>
          <w:p w14:paraId="04F9B6B7"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23</w:t>
            </w:r>
          </w:p>
        </w:tc>
        <w:tc>
          <w:tcPr>
            <w:tcW w:w="1528" w:type="dxa"/>
            <w:shd w:val="clear" w:color="auto" w:fill="BFBFBF" w:themeFill="background1" w:themeFillShade="BF"/>
          </w:tcPr>
          <w:p w14:paraId="7AE33017"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7</w:t>
            </w:r>
          </w:p>
        </w:tc>
      </w:tr>
      <w:tr w:rsidR="00F74F52" w:rsidRPr="0045724C" w14:paraId="56E60127" w14:textId="77777777" w:rsidTr="00F34585">
        <w:trPr>
          <w:trHeight w:val="293"/>
        </w:trPr>
        <w:tc>
          <w:tcPr>
            <w:tcW w:w="2235" w:type="dxa"/>
          </w:tcPr>
          <w:p w14:paraId="68E68D8A" w14:textId="77777777" w:rsidR="00F74F52" w:rsidRDefault="00F74F52" w:rsidP="00F74F52">
            <w:pPr>
              <w:spacing w:after="0" w:line="240" w:lineRule="auto"/>
              <w:jc w:val="right"/>
              <w:rPr>
                <w:rFonts w:asciiTheme="majorHAnsi" w:hAnsiTheme="majorHAnsi"/>
              </w:rPr>
            </w:pPr>
            <w:r>
              <w:rPr>
                <w:rFonts w:asciiTheme="majorHAnsi" w:hAnsiTheme="majorHAnsi"/>
              </w:rPr>
              <w:t>PP EoY4</w:t>
            </w:r>
          </w:p>
        </w:tc>
        <w:tc>
          <w:tcPr>
            <w:tcW w:w="1527" w:type="dxa"/>
            <w:shd w:val="clear" w:color="auto" w:fill="auto"/>
          </w:tcPr>
          <w:p w14:paraId="6FD0C3D1" w14:textId="77777777" w:rsidR="00F74F52" w:rsidRDefault="00F74F52" w:rsidP="00F74F52">
            <w:pPr>
              <w:spacing w:after="0" w:line="240" w:lineRule="auto"/>
              <w:jc w:val="center"/>
              <w:rPr>
                <w:rFonts w:asciiTheme="majorHAnsi" w:hAnsiTheme="majorHAnsi"/>
              </w:rPr>
            </w:pPr>
            <w:r>
              <w:rPr>
                <w:rFonts w:asciiTheme="majorHAnsi" w:hAnsiTheme="majorHAnsi"/>
              </w:rPr>
              <w:t>16</w:t>
            </w:r>
          </w:p>
        </w:tc>
        <w:tc>
          <w:tcPr>
            <w:tcW w:w="1528" w:type="dxa"/>
            <w:shd w:val="clear" w:color="auto" w:fill="auto"/>
          </w:tcPr>
          <w:p w14:paraId="36F51D37" w14:textId="77777777" w:rsidR="00F74F52" w:rsidRDefault="00F74F52" w:rsidP="00F74F52">
            <w:pPr>
              <w:spacing w:after="0" w:line="240" w:lineRule="auto"/>
              <w:jc w:val="center"/>
              <w:rPr>
                <w:rFonts w:asciiTheme="majorHAnsi" w:hAnsiTheme="majorHAnsi"/>
              </w:rPr>
            </w:pPr>
            <w:r>
              <w:rPr>
                <w:rFonts w:asciiTheme="majorHAnsi" w:hAnsiTheme="majorHAnsi"/>
              </w:rPr>
              <w:t>21</w:t>
            </w:r>
          </w:p>
        </w:tc>
        <w:tc>
          <w:tcPr>
            <w:tcW w:w="1528" w:type="dxa"/>
            <w:shd w:val="clear" w:color="auto" w:fill="auto"/>
          </w:tcPr>
          <w:p w14:paraId="746E9D38" w14:textId="77777777" w:rsidR="00F74F52" w:rsidRDefault="00F74F52" w:rsidP="00F74F52">
            <w:pPr>
              <w:spacing w:after="0" w:line="240" w:lineRule="auto"/>
              <w:jc w:val="center"/>
              <w:rPr>
                <w:rFonts w:asciiTheme="majorHAnsi" w:hAnsiTheme="majorHAnsi"/>
              </w:rPr>
            </w:pPr>
            <w:r>
              <w:rPr>
                <w:rFonts w:asciiTheme="majorHAnsi" w:hAnsiTheme="majorHAnsi"/>
              </w:rPr>
              <w:t>16</w:t>
            </w:r>
          </w:p>
        </w:tc>
        <w:tc>
          <w:tcPr>
            <w:tcW w:w="1528" w:type="dxa"/>
            <w:shd w:val="clear" w:color="auto" w:fill="auto"/>
          </w:tcPr>
          <w:p w14:paraId="5292702B" w14:textId="77777777" w:rsidR="00F74F52" w:rsidRDefault="00F74F52" w:rsidP="00F74F52">
            <w:pPr>
              <w:spacing w:after="0" w:line="240" w:lineRule="auto"/>
              <w:jc w:val="center"/>
              <w:rPr>
                <w:rFonts w:asciiTheme="majorHAnsi" w:hAnsiTheme="majorHAnsi"/>
              </w:rPr>
            </w:pPr>
            <w:r>
              <w:rPr>
                <w:rFonts w:asciiTheme="majorHAnsi" w:hAnsiTheme="majorHAnsi"/>
              </w:rPr>
              <w:t>5</w:t>
            </w:r>
          </w:p>
        </w:tc>
      </w:tr>
    </w:tbl>
    <w:p w14:paraId="50C725B6" w14:textId="77777777" w:rsidR="00F74F52" w:rsidRDefault="00F74F52" w:rsidP="00F74F52">
      <w:pPr>
        <w:spacing w:after="0" w:line="240" w:lineRule="auto"/>
        <w:rPr>
          <w:b/>
        </w:rPr>
      </w:pPr>
    </w:p>
    <w:p w14:paraId="02FE8A37" w14:textId="77777777" w:rsidR="00F74F52" w:rsidRDefault="00F74F52" w:rsidP="00F74F52">
      <w:pPr>
        <w:spacing w:after="0" w:line="240" w:lineRule="auto"/>
        <w:rPr>
          <w:b/>
        </w:rPr>
      </w:pPr>
    </w:p>
    <w:p w14:paraId="7A092450" w14:textId="77777777" w:rsidR="00F74F52" w:rsidRPr="0045724C" w:rsidRDefault="00F74F52" w:rsidP="00F74F52">
      <w:pPr>
        <w:spacing w:after="0" w:line="240" w:lineRule="auto"/>
        <w:rPr>
          <w:rFonts w:asciiTheme="majorHAnsi" w:hAnsiTheme="majorHAnsi"/>
        </w:rPr>
      </w:pPr>
      <w:r>
        <w:rPr>
          <w:b/>
          <w:lang w:val="en-US"/>
        </w:rPr>
        <w:t>Y3 Data</w:t>
      </w:r>
      <w:r>
        <w:rPr>
          <w:rFonts w:asciiTheme="majorHAnsi" w:hAnsiTheme="majorHAnsi"/>
        </w:rPr>
        <w:t xml:space="preserve"> </w:t>
      </w:r>
      <w:r w:rsidRPr="000F1B3A">
        <w:rPr>
          <w:rFonts w:asciiTheme="majorHAnsi" w:hAnsiTheme="majorHAnsi"/>
        </w:rPr>
        <w:t>1</w:t>
      </w:r>
      <w:r>
        <w:rPr>
          <w:rFonts w:asciiTheme="majorHAnsi" w:hAnsiTheme="majorHAnsi"/>
        </w:rPr>
        <w:t>4</w:t>
      </w:r>
      <w:r w:rsidRPr="000F1B3A">
        <w:rPr>
          <w:rFonts w:asciiTheme="majorHAnsi" w:hAnsiTheme="majorHAnsi"/>
        </w:rPr>
        <w:t xml:space="preserve"> children (5 SEN)</w:t>
      </w:r>
    </w:p>
    <w:p w14:paraId="4BC30414" w14:textId="77777777" w:rsidR="00F74F52" w:rsidRDefault="00F74F52" w:rsidP="00F74F52">
      <w:pPr>
        <w:spacing w:after="0" w:line="240" w:lineRule="auto"/>
      </w:pPr>
    </w:p>
    <w:p w14:paraId="13805D24" w14:textId="77777777" w:rsidR="00F74F52" w:rsidRPr="0045724C" w:rsidRDefault="00F74F52" w:rsidP="00F74F52">
      <w:pPr>
        <w:spacing w:after="0" w:line="240" w:lineRule="auto"/>
        <w:rPr>
          <w:rFonts w:asciiTheme="majorHAnsi" w:hAnsiTheme="majorHAnsi"/>
        </w:rPr>
      </w:pPr>
      <w:r>
        <w:rPr>
          <w:rFonts w:asciiTheme="majorHAnsi" w:hAnsiTheme="majorHAnsi"/>
        </w:rPr>
        <w:t xml:space="preserve">ARE+ Comparison to </w:t>
      </w:r>
      <w:proofErr w:type="gramStart"/>
      <w:r>
        <w:rPr>
          <w:rFonts w:asciiTheme="majorHAnsi" w:hAnsiTheme="majorHAnsi"/>
        </w:rPr>
        <w:t>cohort</w:t>
      </w:r>
      <w:proofErr w:type="gramEnd"/>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486020F0" w14:textId="77777777" w:rsidTr="00F34585">
        <w:trPr>
          <w:trHeight w:val="293"/>
        </w:trPr>
        <w:tc>
          <w:tcPr>
            <w:tcW w:w="2235" w:type="dxa"/>
          </w:tcPr>
          <w:p w14:paraId="3E81FACE" w14:textId="77777777" w:rsidR="00F74F52" w:rsidRPr="0045724C" w:rsidRDefault="00F74F52" w:rsidP="00F74F52">
            <w:pPr>
              <w:spacing w:after="0" w:line="240" w:lineRule="auto"/>
              <w:rPr>
                <w:rFonts w:asciiTheme="majorHAnsi" w:hAnsiTheme="majorHAnsi"/>
              </w:rPr>
            </w:pPr>
          </w:p>
        </w:tc>
        <w:tc>
          <w:tcPr>
            <w:tcW w:w="1527" w:type="dxa"/>
          </w:tcPr>
          <w:p w14:paraId="1B7F8AAD"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06F7E086"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6E6D27B4"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6C9918FA"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7EB3A5B3" w14:textId="77777777" w:rsidTr="00F34585">
        <w:trPr>
          <w:trHeight w:val="293"/>
        </w:trPr>
        <w:tc>
          <w:tcPr>
            <w:tcW w:w="2235" w:type="dxa"/>
            <w:shd w:val="clear" w:color="auto" w:fill="BFBFBF" w:themeFill="background1" w:themeFillShade="BF"/>
          </w:tcPr>
          <w:p w14:paraId="2ADC633E" w14:textId="77777777" w:rsidR="00F74F52" w:rsidRDefault="00F74F52" w:rsidP="00F74F52">
            <w:pPr>
              <w:spacing w:after="0" w:line="240" w:lineRule="auto"/>
              <w:jc w:val="right"/>
              <w:rPr>
                <w:rFonts w:asciiTheme="majorHAnsi" w:hAnsiTheme="majorHAnsi"/>
              </w:rPr>
            </w:pPr>
            <w:r>
              <w:rPr>
                <w:rFonts w:asciiTheme="majorHAnsi" w:hAnsiTheme="majorHAnsi"/>
              </w:rPr>
              <w:t>Cohort Baseline</w:t>
            </w:r>
          </w:p>
        </w:tc>
        <w:tc>
          <w:tcPr>
            <w:tcW w:w="1527" w:type="dxa"/>
            <w:shd w:val="clear" w:color="auto" w:fill="BFBFBF" w:themeFill="background1" w:themeFillShade="BF"/>
          </w:tcPr>
          <w:p w14:paraId="63D80302"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41</w:t>
            </w:r>
          </w:p>
        </w:tc>
        <w:tc>
          <w:tcPr>
            <w:tcW w:w="1528" w:type="dxa"/>
            <w:shd w:val="clear" w:color="auto" w:fill="BFBFBF" w:themeFill="background1" w:themeFillShade="BF"/>
          </w:tcPr>
          <w:p w14:paraId="70F85A7C"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48</w:t>
            </w:r>
          </w:p>
        </w:tc>
        <w:tc>
          <w:tcPr>
            <w:tcW w:w="1528" w:type="dxa"/>
            <w:shd w:val="clear" w:color="auto" w:fill="BFBFBF" w:themeFill="background1" w:themeFillShade="BF"/>
          </w:tcPr>
          <w:p w14:paraId="02B4436F"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25</w:t>
            </w:r>
          </w:p>
        </w:tc>
        <w:tc>
          <w:tcPr>
            <w:tcW w:w="1528" w:type="dxa"/>
            <w:shd w:val="clear" w:color="auto" w:fill="BFBFBF" w:themeFill="background1" w:themeFillShade="BF"/>
          </w:tcPr>
          <w:p w14:paraId="588B9A84"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22</w:t>
            </w:r>
          </w:p>
        </w:tc>
      </w:tr>
      <w:tr w:rsidR="00F74F52" w:rsidRPr="0045724C" w14:paraId="3AEA0843" w14:textId="77777777" w:rsidTr="00F34585">
        <w:trPr>
          <w:trHeight w:val="293"/>
        </w:trPr>
        <w:tc>
          <w:tcPr>
            <w:tcW w:w="2235" w:type="dxa"/>
          </w:tcPr>
          <w:p w14:paraId="4CE8BC83" w14:textId="77777777" w:rsidR="00F74F52" w:rsidRDefault="00F74F52" w:rsidP="00F74F52">
            <w:pPr>
              <w:spacing w:after="0" w:line="240" w:lineRule="auto"/>
              <w:jc w:val="right"/>
              <w:rPr>
                <w:rFonts w:asciiTheme="majorHAnsi" w:hAnsiTheme="majorHAnsi"/>
              </w:rPr>
            </w:pPr>
            <w:r>
              <w:rPr>
                <w:rFonts w:asciiTheme="majorHAnsi" w:hAnsiTheme="majorHAnsi"/>
              </w:rPr>
              <w:t>PP Baseline</w:t>
            </w:r>
          </w:p>
        </w:tc>
        <w:tc>
          <w:tcPr>
            <w:tcW w:w="1527" w:type="dxa"/>
            <w:shd w:val="clear" w:color="auto" w:fill="auto"/>
          </w:tcPr>
          <w:p w14:paraId="1794CA6E" w14:textId="77777777" w:rsidR="00F74F52" w:rsidRDefault="00F74F52" w:rsidP="00F74F52">
            <w:pPr>
              <w:spacing w:after="0" w:line="240" w:lineRule="auto"/>
              <w:jc w:val="center"/>
              <w:rPr>
                <w:rFonts w:asciiTheme="majorHAnsi" w:hAnsiTheme="majorHAnsi"/>
              </w:rPr>
            </w:pPr>
            <w:r>
              <w:rPr>
                <w:rFonts w:asciiTheme="majorHAnsi" w:hAnsiTheme="majorHAnsi"/>
              </w:rPr>
              <w:t>46</w:t>
            </w:r>
          </w:p>
        </w:tc>
        <w:tc>
          <w:tcPr>
            <w:tcW w:w="1528" w:type="dxa"/>
            <w:shd w:val="clear" w:color="auto" w:fill="auto"/>
          </w:tcPr>
          <w:p w14:paraId="42269376" w14:textId="77777777" w:rsidR="00F74F52" w:rsidRDefault="00F74F52" w:rsidP="00F74F52">
            <w:pPr>
              <w:spacing w:after="0" w:line="240" w:lineRule="auto"/>
              <w:jc w:val="center"/>
              <w:rPr>
                <w:rFonts w:asciiTheme="majorHAnsi" w:hAnsiTheme="majorHAnsi"/>
              </w:rPr>
            </w:pPr>
            <w:r>
              <w:rPr>
                <w:rFonts w:asciiTheme="majorHAnsi" w:hAnsiTheme="majorHAnsi"/>
              </w:rPr>
              <w:t>46</w:t>
            </w:r>
          </w:p>
        </w:tc>
        <w:tc>
          <w:tcPr>
            <w:tcW w:w="1528" w:type="dxa"/>
            <w:shd w:val="clear" w:color="auto" w:fill="auto"/>
          </w:tcPr>
          <w:p w14:paraId="5CF3E3DE" w14:textId="77777777" w:rsidR="00F74F52" w:rsidRDefault="00F74F52" w:rsidP="00F74F52">
            <w:pPr>
              <w:spacing w:after="0" w:line="240" w:lineRule="auto"/>
              <w:jc w:val="center"/>
              <w:rPr>
                <w:rFonts w:asciiTheme="majorHAnsi" w:hAnsiTheme="majorHAnsi"/>
              </w:rPr>
            </w:pPr>
            <w:r>
              <w:rPr>
                <w:rFonts w:asciiTheme="majorHAnsi" w:hAnsiTheme="majorHAnsi"/>
              </w:rPr>
              <w:t>31</w:t>
            </w:r>
          </w:p>
        </w:tc>
        <w:tc>
          <w:tcPr>
            <w:tcW w:w="1528" w:type="dxa"/>
            <w:shd w:val="clear" w:color="auto" w:fill="auto"/>
          </w:tcPr>
          <w:p w14:paraId="137998DD" w14:textId="77777777" w:rsidR="00F74F52" w:rsidRDefault="00F74F52" w:rsidP="00F74F52">
            <w:pPr>
              <w:spacing w:after="0" w:line="240" w:lineRule="auto"/>
              <w:jc w:val="center"/>
              <w:rPr>
                <w:rFonts w:asciiTheme="majorHAnsi" w:hAnsiTheme="majorHAnsi"/>
              </w:rPr>
            </w:pPr>
            <w:r>
              <w:rPr>
                <w:rFonts w:asciiTheme="majorHAnsi" w:hAnsiTheme="majorHAnsi"/>
              </w:rPr>
              <w:t>23</w:t>
            </w:r>
          </w:p>
        </w:tc>
      </w:tr>
      <w:tr w:rsidR="00F74F52" w:rsidRPr="0045724C" w14:paraId="6D4C6932" w14:textId="77777777" w:rsidTr="00F34585">
        <w:trPr>
          <w:trHeight w:val="293"/>
        </w:trPr>
        <w:tc>
          <w:tcPr>
            <w:tcW w:w="2235" w:type="dxa"/>
            <w:shd w:val="clear" w:color="auto" w:fill="BFBFBF" w:themeFill="background1" w:themeFillShade="BF"/>
          </w:tcPr>
          <w:p w14:paraId="3F4BD219" w14:textId="77777777" w:rsidR="00F74F52" w:rsidRDefault="00F74F52" w:rsidP="00F74F52">
            <w:pPr>
              <w:spacing w:after="0" w:line="240" w:lineRule="auto"/>
              <w:jc w:val="right"/>
              <w:rPr>
                <w:rFonts w:asciiTheme="majorHAnsi" w:hAnsiTheme="majorHAnsi"/>
              </w:rPr>
            </w:pPr>
            <w:r>
              <w:rPr>
                <w:rFonts w:asciiTheme="majorHAnsi" w:hAnsiTheme="majorHAnsi"/>
              </w:rPr>
              <w:t>Cohort EoY3</w:t>
            </w:r>
          </w:p>
        </w:tc>
        <w:tc>
          <w:tcPr>
            <w:tcW w:w="1527" w:type="dxa"/>
            <w:shd w:val="clear" w:color="auto" w:fill="BFBFBF" w:themeFill="background1" w:themeFillShade="BF"/>
          </w:tcPr>
          <w:p w14:paraId="5AC7E82A" w14:textId="77777777" w:rsidR="00F74F52" w:rsidRDefault="00F74F52" w:rsidP="00F74F52">
            <w:pPr>
              <w:spacing w:after="0" w:line="240" w:lineRule="auto"/>
              <w:jc w:val="center"/>
              <w:rPr>
                <w:rFonts w:asciiTheme="majorHAnsi" w:hAnsiTheme="majorHAnsi"/>
              </w:rPr>
            </w:pPr>
            <w:r>
              <w:rPr>
                <w:rFonts w:asciiTheme="majorHAnsi" w:hAnsiTheme="majorHAnsi"/>
              </w:rPr>
              <w:t>73</w:t>
            </w:r>
          </w:p>
        </w:tc>
        <w:tc>
          <w:tcPr>
            <w:tcW w:w="1528" w:type="dxa"/>
            <w:shd w:val="clear" w:color="auto" w:fill="BFBFBF" w:themeFill="background1" w:themeFillShade="BF"/>
          </w:tcPr>
          <w:p w14:paraId="4222805B" w14:textId="77777777" w:rsidR="00F74F52" w:rsidRDefault="00F74F52" w:rsidP="00F74F52">
            <w:pPr>
              <w:spacing w:after="0" w:line="240" w:lineRule="auto"/>
              <w:jc w:val="center"/>
              <w:rPr>
                <w:rFonts w:asciiTheme="majorHAnsi" w:hAnsiTheme="majorHAnsi"/>
              </w:rPr>
            </w:pPr>
            <w:r>
              <w:rPr>
                <w:rFonts w:asciiTheme="majorHAnsi" w:hAnsiTheme="majorHAnsi"/>
              </w:rPr>
              <w:t>67</w:t>
            </w:r>
          </w:p>
        </w:tc>
        <w:tc>
          <w:tcPr>
            <w:tcW w:w="1528" w:type="dxa"/>
            <w:shd w:val="clear" w:color="auto" w:fill="BFBFBF" w:themeFill="background1" w:themeFillShade="BF"/>
          </w:tcPr>
          <w:p w14:paraId="40A2E884" w14:textId="77777777" w:rsidR="00F74F52" w:rsidRDefault="00F74F52" w:rsidP="00F74F52">
            <w:pPr>
              <w:spacing w:after="0" w:line="240" w:lineRule="auto"/>
              <w:jc w:val="center"/>
              <w:rPr>
                <w:rFonts w:asciiTheme="majorHAnsi" w:hAnsiTheme="majorHAnsi"/>
              </w:rPr>
            </w:pPr>
            <w:r>
              <w:rPr>
                <w:rFonts w:asciiTheme="majorHAnsi" w:hAnsiTheme="majorHAnsi"/>
              </w:rPr>
              <w:t>88</w:t>
            </w:r>
          </w:p>
        </w:tc>
        <w:tc>
          <w:tcPr>
            <w:tcW w:w="1528" w:type="dxa"/>
            <w:shd w:val="clear" w:color="auto" w:fill="BFBFBF" w:themeFill="background1" w:themeFillShade="BF"/>
          </w:tcPr>
          <w:p w14:paraId="44BEF867" w14:textId="77777777" w:rsidR="00F74F52" w:rsidRDefault="00F74F52" w:rsidP="00F74F52">
            <w:pPr>
              <w:spacing w:after="0" w:line="240" w:lineRule="auto"/>
              <w:jc w:val="center"/>
              <w:rPr>
                <w:rFonts w:asciiTheme="majorHAnsi" w:hAnsiTheme="majorHAnsi"/>
              </w:rPr>
            </w:pPr>
            <w:r>
              <w:rPr>
                <w:rFonts w:asciiTheme="majorHAnsi" w:hAnsiTheme="majorHAnsi"/>
              </w:rPr>
              <w:t>55</w:t>
            </w:r>
          </w:p>
        </w:tc>
      </w:tr>
      <w:tr w:rsidR="00F74F52" w:rsidRPr="0045724C" w14:paraId="7D2FB80F" w14:textId="77777777" w:rsidTr="00F34585">
        <w:trPr>
          <w:trHeight w:val="293"/>
        </w:trPr>
        <w:tc>
          <w:tcPr>
            <w:tcW w:w="2235" w:type="dxa"/>
          </w:tcPr>
          <w:p w14:paraId="276CA4F1" w14:textId="77777777" w:rsidR="00F74F52" w:rsidRDefault="00F74F52" w:rsidP="00F74F52">
            <w:pPr>
              <w:spacing w:after="0" w:line="240" w:lineRule="auto"/>
              <w:jc w:val="right"/>
              <w:rPr>
                <w:rFonts w:asciiTheme="majorHAnsi" w:hAnsiTheme="majorHAnsi"/>
              </w:rPr>
            </w:pPr>
            <w:r>
              <w:rPr>
                <w:rFonts w:asciiTheme="majorHAnsi" w:hAnsiTheme="majorHAnsi"/>
              </w:rPr>
              <w:t>PP EoY3</w:t>
            </w:r>
          </w:p>
        </w:tc>
        <w:tc>
          <w:tcPr>
            <w:tcW w:w="1527" w:type="dxa"/>
            <w:shd w:val="clear" w:color="auto" w:fill="auto"/>
          </w:tcPr>
          <w:p w14:paraId="0E007C1C" w14:textId="77777777" w:rsidR="00F74F52" w:rsidRDefault="00F74F52" w:rsidP="00F74F52">
            <w:pPr>
              <w:spacing w:after="0" w:line="240" w:lineRule="auto"/>
              <w:jc w:val="center"/>
              <w:rPr>
                <w:rFonts w:asciiTheme="majorHAnsi" w:hAnsiTheme="majorHAnsi"/>
              </w:rPr>
            </w:pPr>
            <w:r>
              <w:rPr>
                <w:rFonts w:asciiTheme="majorHAnsi" w:hAnsiTheme="majorHAnsi"/>
              </w:rPr>
              <w:t>71</w:t>
            </w:r>
          </w:p>
        </w:tc>
        <w:tc>
          <w:tcPr>
            <w:tcW w:w="1528" w:type="dxa"/>
            <w:shd w:val="clear" w:color="auto" w:fill="auto"/>
          </w:tcPr>
          <w:p w14:paraId="43A5E762" w14:textId="77777777" w:rsidR="00F74F52" w:rsidRDefault="00F74F52" w:rsidP="00F74F52">
            <w:pPr>
              <w:spacing w:after="0" w:line="240" w:lineRule="auto"/>
              <w:jc w:val="center"/>
              <w:rPr>
                <w:rFonts w:asciiTheme="majorHAnsi" w:hAnsiTheme="majorHAnsi"/>
              </w:rPr>
            </w:pPr>
            <w:r>
              <w:rPr>
                <w:rFonts w:asciiTheme="majorHAnsi" w:hAnsiTheme="majorHAnsi"/>
              </w:rPr>
              <w:t>64</w:t>
            </w:r>
          </w:p>
        </w:tc>
        <w:tc>
          <w:tcPr>
            <w:tcW w:w="1528" w:type="dxa"/>
            <w:shd w:val="clear" w:color="auto" w:fill="auto"/>
          </w:tcPr>
          <w:p w14:paraId="4EAA70B2" w14:textId="77777777" w:rsidR="00F74F52" w:rsidRDefault="00F74F52" w:rsidP="00F74F52">
            <w:pPr>
              <w:spacing w:after="0" w:line="240" w:lineRule="auto"/>
              <w:jc w:val="center"/>
              <w:rPr>
                <w:rFonts w:asciiTheme="majorHAnsi" w:hAnsiTheme="majorHAnsi"/>
              </w:rPr>
            </w:pPr>
            <w:r>
              <w:rPr>
                <w:rFonts w:asciiTheme="majorHAnsi" w:hAnsiTheme="majorHAnsi"/>
              </w:rPr>
              <w:t>86</w:t>
            </w:r>
          </w:p>
        </w:tc>
        <w:tc>
          <w:tcPr>
            <w:tcW w:w="1528" w:type="dxa"/>
            <w:shd w:val="clear" w:color="auto" w:fill="auto"/>
          </w:tcPr>
          <w:p w14:paraId="7BB22B30" w14:textId="77777777" w:rsidR="00F74F52" w:rsidRDefault="00F74F52" w:rsidP="00F74F52">
            <w:pPr>
              <w:spacing w:after="0" w:line="240" w:lineRule="auto"/>
              <w:jc w:val="center"/>
              <w:rPr>
                <w:rFonts w:asciiTheme="majorHAnsi" w:hAnsiTheme="majorHAnsi"/>
              </w:rPr>
            </w:pPr>
            <w:r>
              <w:rPr>
                <w:rFonts w:asciiTheme="majorHAnsi" w:hAnsiTheme="majorHAnsi"/>
              </w:rPr>
              <w:t>43</w:t>
            </w:r>
          </w:p>
        </w:tc>
      </w:tr>
    </w:tbl>
    <w:p w14:paraId="2AB51FBF" w14:textId="77777777" w:rsidR="00F74F52" w:rsidRPr="0045724C" w:rsidRDefault="00F74F52" w:rsidP="00F74F52">
      <w:pPr>
        <w:spacing w:after="0" w:line="240" w:lineRule="auto"/>
      </w:pPr>
    </w:p>
    <w:p w14:paraId="018FA574" w14:textId="77777777" w:rsidR="00F74F52" w:rsidRPr="0045724C" w:rsidRDefault="00F74F52" w:rsidP="00F74F52">
      <w:pPr>
        <w:spacing w:after="0" w:line="240" w:lineRule="auto"/>
        <w:rPr>
          <w:rFonts w:asciiTheme="majorHAnsi" w:hAnsiTheme="majorHAnsi"/>
        </w:rPr>
      </w:pPr>
      <w:r>
        <w:rPr>
          <w:rFonts w:asciiTheme="majorHAnsi" w:hAnsiTheme="majorHAnsi"/>
        </w:rPr>
        <w:t>Greater Depth Comparison to cohort</w:t>
      </w:r>
    </w:p>
    <w:tbl>
      <w:tblPr>
        <w:tblStyle w:val="TableGrid"/>
        <w:tblW w:w="0" w:type="auto"/>
        <w:tblLook w:val="04A0" w:firstRow="1" w:lastRow="0" w:firstColumn="1" w:lastColumn="0" w:noHBand="0" w:noVBand="1"/>
      </w:tblPr>
      <w:tblGrid>
        <w:gridCol w:w="2235"/>
        <w:gridCol w:w="1527"/>
        <w:gridCol w:w="1528"/>
        <w:gridCol w:w="1528"/>
        <w:gridCol w:w="1528"/>
      </w:tblGrid>
      <w:tr w:rsidR="00F74F52" w:rsidRPr="0045724C" w14:paraId="747DEA75" w14:textId="77777777" w:rsidTr="00F34585">
        <w:trPr>
          <w:trHeight w:val="293"/>
        </w:trPr>
        <w:tc>
          <w:tcPr>
            <w:tcW w:w="2235" w:type="dxa"/>
          </w:tcPr>
          <w:p w14:paraId="7ECAF60E" w14:textId="77777777" w:rsidR="00F74F52" w:rsidRPr="0045724C" w:rsidRDefault="00F74F52" w:rsidP="00F74F52">
            <w:pPr>
              <w:spacing w:after="0" w:line="240" w:lineRule="auto"/>
              <w:rPr>
                <w:rFonts w:asciiTheme="majorHAnsi" w:hAnsiTheme="majorHAnsi"/>
              </w:rPr>
            </w:pPr>
          </w:p>
        </w:tc>
        <w:tc>
          <w:tcPr>
            <w:tcW w:w="1527" w:type="dxa"/>
          </w:tcPr>
          <w:p w14:paraId="4B4E69A7"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R</w:t>
            </w:r>
          </w:p>
        </w:tc>
        <w:tc>
          <w:tcPr>
            <w:tcW w:w="1528" w:type="dxa"/>
          </w:tcPr>
          <w:p w14:paraId="1A3806B5"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W</w:t>
            </w:r>
          </w:p>
        </w:tc>
        <w:tc>
          <w:tcPr>
            <w:tcW w:w="1528" w:type="dxa"/>
          </w:tcPr>
          <w:p w14:paraId="72661BD4"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M</w:t>
            </w:r>
          </w:p>
        </w:tc>
        <w:tc>
          <w:tcPr>
            <w:tcW w:w="1528" w:type="dxa"/>
          </w:tcPr>
          <w:p w14:paraId="52467832" w14:textId="77777777" w:rsidR="00F74F52" w:rsidRPr="0045724C" w:rsidRDefault="00F74F52" w:rsidP="00F74F52">
            <w:pPr>
              <w:spacing w:after="0" w:line="240" w:lineRule="auto"/>
              <w:jc w:val="center"/>
              <w:rPr>
                <w:rFonts w:asciiTheme="majorHAnsi" w:hAnsiTheme="majorHAnsi"/>
                <w:b/>
              </w:rPr>
            </w:pPr>
            <w:r w:rsidRPr="0045724C">
              <w:rPr>
                <w:rFonts w:asciiTheme="majorHAnsi" w:hAnsiTheme="majorHAnsi"/>
                <w:b/>
              </w:rPr>
              <w:t>Com</w:t>
            </w:r>
          </w:p>
        </w:tc>
      </w:tr>
      <w:tr w:rsidR="00F74F52" w:rsidRPr="0045724C" w14:paraId="243290B2" w14:textId="77777777" w:rsidTr="00F34585">
        <w:trPr>
          <w:trHeight w:val="293"/>
        </w:trPr>
        <w:tc>
          <w:tcPr>
            <w:tcW w:w="2235" w:type="dxa"/>
            <w:shd w:val="clear" w:color="auto" w:fill="BFBFBF" w:themeFill="background1" w:themeFillShade="BF"/>
          </w:tcPr>
          <w:p w14:paraId="1D98719C" w14:textId="77777777" w:rsidR="00F74F52" w:rsidRDefault="00F74F52" w:rsidP="00F74F52">
            <w:pPr>
              <w:spacing w:after="0" w:line="240" w:lineRule="auto"/>
              <w:jc w:val="right"/>
              <w:rPr>
                <w:rFonts w:asciiTheme="majorHAnsi" w:hAnsiTheme="majorHAnsi"/>
              </w:rPr>
            </w:pPr>
            <w:r>
              <w:rPr>
                <w:rFonts w:asciiTheme="majorHAnsi" w:hAnsiTheme="majorHAnsi"/>
              </w:rPr>
              <w:t>Cohort Baseline</w:t>
            </w:r>
          </w:p>
        </w:tc>
        <w:tc>
          <w:tcPr>
            <w:tcW w:w="1527" w:type="dxa"/>
            <w:shd w:val="clear" w:color="auto" w:fill="BFBFBF" w:themeFill="background1" w:themeFillShade="BF"/>
          </w:tcPr>
          <w:p w14:paraId="7C4B1EBF"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8</w:t>
            </w:r>
          </w:p>
        </w:tc>
        <w:tc>
          <w:tcPr>
            <w:tcW w:w="1528" w:type="dxa"/>
            <w:shd w:val="clear" w:color="auto" w:fill="BFBFBF" w:themeFill="background1" w:themeFillShade="BF"/>
          </w:tcPr>
          <w:p w14:paraId="68E7849D"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5</w:t>
            </w:r>
          </w:p>
        </w:tc>
        <w:tc>
          <w:tcPr>
            <w:tcW w:w="1528" w:type="dxa"/>
            <w:shd w:val="clear" w:color="auto" w:fill="BFBFBF" w:themeFill="background1" w:themeFillShade="BF"/>
          </w:tcPr>
          <w:p w14:paraId="14D7655D"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5</w:t>
            </w:r>
          </w:p>
        </w:tc>
        <w:tc>
          <w:tcPr>
            <w:tcW w:w="1528" w:type="dxa"/>
            <w:shd w:val="clear" w:color="auto" w:fill="BFBFBF" w:themeFill="background1" w:themeFillShade="BF"/>
          </w:tcPr>
          <w:p w14:paraId="26584A99" w14:textId="77777777" w:rsidR="00F74F52" w:rsidRPr="0045724C" w:rsidRDefault="00F74F52" w:rsidP="00F74F52">
            <w:pPr>
              <w:spacing w:after="0" w:line="240" w:lineRule="auto"/>
              <w:jc w:val="center"/>
              <w:rPr>
                <w:rFonts w:asciiTheme="majorHAnsi" w:hAnsiTheme="majorHAnsi"/>
              </w:rPr>
            </w:pPr>
            <w:r>
              <w:rPr>
                <w:rFonts w:asciiTheme="majorHAnsi" w:hAnsiTheme="majorHAnsi"/>
              </w:rPr>
              <w:t>3</w:t>
            </w:r>
          </w:p>
        </w:tc>
      </w:tr>
      <w:tr w:rsidR="00F74F52" w:rsidRPr="0045724C" w14:paraId="4AC9A0D2" w14:textId="77777777" w:rsidTr="00F34585">
        <w:trPr>
          <w:trHeight w:val="293"/>
        </w:trPr>
        <w:tc>
          <w:tcPr>
            <w:tcW w:w="2235" w:type="dxa"/>
          </w:tcPr>
          <w:p w14:paraId="42E5D095" w14:textId="77777777" w:rsidR="00F74F52" w:rsidRDefault="00F74F52" w:rsidP="00F74F52">
            <w:pPr>
              <w:spacing w:after="0" w:line="240" w:lineRule="auto"/>
              <w:jc w:val="right"/>
              <w:rPr>
                <w:rFonts w:asciiTheme="majorHAnsi" w:hAnsiTheme="majorHAnsi"/>
              </w:rPr>
            </w:pPr>
            <w:r>
              <w:rPr>
                <w:rFonts w:asciiTheme="majorHAnsi" w:hAnsiTheme="majorHAnsi"/>
              </w:rPr>
              <w:t>PP Baseline</w:t>
            </w:r>
          </w:p>
        </w:tc>
        <w:tc>
          <w:tcPr>
            <w:tcW w:w="1527" w:type="dxa"/>
            <w:shd w:val="clear" w:color="auto" w:fill="auto"/>
          </w:tcPr>
          <w:p w14:paraId="057FCEC1" w14:textId="77777777" w:rsidR="00F74F52" w:rsidRDefault="00F74F52" w:rsidP="00F74F52">
            <w:pPr>
              <w:spacing w:after="0" w:line="240" w:lineRule="auto"/>
              <w:jc w:val="center"/>
              <w:rPr>
                <w:rFonts w:asciiTheme="majorHAnsi" w:hAnsiTheme="majorHAnsi"/>
              </w:rPr>
            </w:pPr>
            <w:r>
              <w:rPr>
                <w:rFonts w:asciiTheme="majorHAnsi" w:hAnsiTheme="majorHAnsi"/>
              </w:rPr>
              <w:t>8</w:t>
            </w:r>
          </w:p>
        </w:tc>
        <w:tc>
          <w:tcPr>
            <w:tcW w:w="1528" w:type="dxa"/>
            <w:shd w:val="clear" w:color="auto" w:fill="auto"/>
          </w:tcPr>
          <w:p w14:paraId="132B87CD"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0805741B"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5443DEDD"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r w:rsidR="00F74F52" w:rsidRPr="0045724C" w14:paraId="3F887EEE" w14:textId="77777777" w:rsidTr="00F34585">
        <w:trPr>
          <w:trHeight w:val="293"/>
        </w:trPr>
        <w:tc>
          <w:tcPr>
            <w:tcW w:w="2235" w:type="dxa"/>
            <w:shd w:val="clear" w:color="auto" w:fill="BFBFBF" w:themeFill="background1" w:themeFillShade="BF"/>
          </w:tcPr>
          <w:p w14:paraId="342B7EA4" w14:textId="77777777" w:rsidR="00F74F52" w:rsidRDefault="00F74F52" w:rsidP="00F74F52">
            <w:pPr>
              <w:spacing w:after="0" w:line="240" w:lineRule="auto"/>
              <w:jc w:val="right"/>
              <w:rPr>
                <w:rFonts w:asciiTheme="majorHAnsi" w:hAnsiTheme="majorHAnsi"/>
              </w:rPr>
            </w:pPr>
            <w:r>
              <w:rPr>
                <w:rFonts w:asciiTheme="majorHAnsi" w:hAnsiTheme="majorHAnsi"/>
              </w:rPr>
              <w:t>Cohort EoY3</w:t>
            </w:r>
          </w:p>
        </w:tc>
        <w:tc>
          <w:tcPr>
            <w:tcW w:w="1527" w:type="dxa"/>
            <w:shd w:val="clear" w:color="auto" w:fill="BFBFBF" w:themeFill="background1" w:themeFillShade="BF"/>
          </w:tcPr>
          <w:p w14:paraId="03A63811" w14:textId="77777777" w:rsidR="00F74F52" w:rsidRDefault="00F74F52" w:rsidP="00F74F52">
            <w:pPr>
              <w:spacing w:after="0" w:line="240" w:lineRule="auto"/>
              <w:jc w:val="center"/>
              <w:rPr>
                <w:rFonts w:asciiTheme="majorHAnsi" w:hAnsiTheme="majorHAnsi"/>
              </w:rPr>
            </w:pPr>
            <w:r>
              <w:rPr>
                <w:rFonts w:asciiTheme="majorHAnsi" w:hAnsiTheme="majorHAnsi"/>
              </w:rPr>
              <w:t>35</w:t>
            </w:r>
          </w:p>
        </w:tc>
        <w:tc>
          <w:tcPr>
            <w:tcW w:w="1528" w:type="dxa"/>
            <w:shd w:val="clear" w:color="auto" w:fill="BFBFBF" w:themeFill="background1" w:themeFillShade="BF"/>
          </w:tcPr>
          <w:p w14:paraId="1AC19987" w14:textId="77777777" w:rsidR="00F74F52" w:rsidRDefault="00F74F52" w:rsidP="00F74F52">
            <w:pPr>
              <w:spacing w:after="0" w:line="240" w:lineRule="auto"/>
              <w:jc w:val="center"/>
              <w:rPr>
                <w:rFonts w:asciiTheme="majorHAnsi" w:hAnsiTheme="majorHAnsi"/>
              </w:rPr>
            </w:pPr>
            <w:r>
              <w:rPr>
                <w:rFonts w:asciiTheme="majorHAnsi" w:hAnsiTheme="majorHAnsi"/>
              </w:rPr>
              <w:t>15</w:t>
            </w:r>
          </w:p>
        </w:tc>
        <w:tc>
          <w:tcPr>
            <w:tcW w:w="1528" w:type="dxa"/>
            <w:shd w:val="clear" w:color="auto" w:fill="BFBFBF" w:themeFill="background1" w:themeFillShade="BF"/>
          </w:tcPr>
          <w:p w14:paraId="102B901C" w14:textId="77777777" w:rsidR="00F74F52" w:rsidRDefault="00F74F52" w:rsidP="00F74F52">
            <w:pPr>
              <w:spacing w:after="0" w:line="240" w:lineRule="auto"/>
              <w:jc w:val="center"/>
              <w:rPr>
                <w:rFonts w:asciiTheme="majorHAnsi" w:hAnsiTheme="majorHAnsi"/>
              </w:rPr>
            </w:pPr>
            <w:r>
              <w:rPr>
                <w:rFonts w:asciiTheme="majorHAnsi" w:hAnsiTheme="majorHAnsi"/>
              </w:rPr>
              <w:t>26</w:t>
            </w:r>
          </w:p>
        </w:tc>
        <w:tc>
          <w:tcPr>
            <w:tcW w:w="1528" w:type="dxa"/>
            <w:shd w:val="clear" w:color="auto" w:fill="BFBFBF" w:themeFill="background1" w:themeFillShade="BF"/>
          </w:tcPr>
          <w:p w14:paraId="72444142" w14:textId="77777777" w:rsidR="00F74F52" w:rsidRDefault="00F74F52" w:rsidP="00F74F52">
            <w:pPr>
              <w:spacing w:after="0" w:line="240" w:lineRule="auto"/>
              <w:jc w:val="center"/>
              <w:rPr>
                <w:rFonts w:asciiTheme="majorHAnsi" w:hAnsiTheme="majorHAnsi"/>
              </w:rPr>
            </w:pPr>
            <w:r>
              <w:rPr>
                <w:rFonts w:asciiTheme="majorHAnsi" w:hAnsiTheme="majorHAnsi"/>
              </w:rPr>
              <w:t>12</w:t>
            </w:r>
          </w:p>
        </w:tc>
      </w:tr>
      <w:tr w:rsidR="00F74F52" w:rsidRPr="0045724C" w14:paraId="69FAC402" w14:textId="77777777" w:rsidTr="00F34585">
        <w:trPr>
          <w:trHeight w:val="293"/>
        </w:trPr>
        <w:tc>
          <w:tcPr>
            <w:tcW w:w="2235" w:type="dxa"/>
          </w:tcPr>
          <w:p w14:paraId="727A5756" w14:textId="77777777" w:rsidR="00F74F52" w:rsidRDefault="00F74F52" w:rsidP="00F74F52">
            <w:pPr>
              <w:spacing w:after="0" w:line="240" w:lineRule="auto"/>
              <w:jc w:val="right"/>
              <w:rPr>
                <w:rFonts w:asciiTheme="majorHAnsi" w:hAnsiTheme="majorHAnsi"/>
              </w:rPr>
            </w:pPr>
            <w:r>
              <w:rPr>
                <w:rFonts w:asciiTheme="majorHAnsi" w:hAnsiTheme="majorHAnsi"/>
              </w:rPr>
              <w:t xml:space="preserve">PP Y3 EoY3 </w:t>
            </w:r>
          </w:p>
        </w:tc>
        <w:tc>
          <w:tcPr>
            <w:tcW w:w="1527" w:type="dxa"/>
            <w:shd w:val="clear" w:color="auto" w:fill="auto"/>
          </w:tcPr>
          <w:p w14:paraId="5A756724" w14:textId="77777777" w:rsidR="00F74F52" w:rsidRDefault="00F74F52" w:rsidP="00F74F52">
            <w:pPr>
              <w:spacing w:after="0" w:line="240" w:lineRule="auto"/>
              <w:jc w:val="center"/>
              <w:rPr>
                <w:rFonts w:asciiTheme="majorHAnsi" w:hAnsiTheme="majorHAnsi"/>
              </w:rPr>
            </w:pPr>
            <w:r>
              <w:rPr>
                <w:rFonts w:asciiTheme="majorHAnsi" w:hAnsiTheme="majorHAnsi"/>
              </w:rPr>
              <w:t>42</w:t>
            </w:r>
          </w:p>
        </w:tc>
        <w:tc>
          <w:tcPr>
            <w:tcW w:w="1528" w:type="dxa"/>
            <w:shd w:val="clear" w:color="auto" w:fill="auto"/>
          </w:tcPr>
          <w:p w14:paraId="6502B54E"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c>
          <w:tcPr>
            <w:tcW w:w="1528" w:type="dxa"/>
            <w:shd w:val="clear" w:color="auto" w:fill="auto"/>
          </w:tcPr>
          <w:p w14:paraId="33F25A63" w14:textId="77777777" w:rsidR="00F74F52" w:rsidRDefault="00F74F52" w:rsidP="00F74F52">
            <w:pPr>
              <w:spacing w:after="0" w:line="240" w:lineRule="auto"/>
              <w:jc w:val="center"/>
              <w:rPr>
                <w:rFonts w:asciiTheme="majorHAnsi" w:hAnsiTheme="majorHAnsi"/>
              </w:rPr>
            </w:pPr>
            <w:r>
              <w:rPr>
                <w:rFonts w:asciiTheme="majorHAnsi" w:hAnsiTheme="majorHAnsi"/>
              </w:rPr>
              <w:t>29</w:t>
            </w:r>
          </w:p>
        </w:tc>
        <w:tc>
          <w:tcPr>
            <w:tcW w:w="1528" w:type="dxa"/>
            <w:shd w:val="clear" w:color="auto" w:fill="auto"/>
          </w:tcPr>
          <w:p w14:paraId="738254C3" w14:textId="77777777" w:rsidR="00F74F52" w:rsidRDefault="00F74F52" w:rsidP="00F74F52">
            <w:pPr>
              <w:spacing w:after="0" w:line="240" w:lineRule="auto"/>
              <w:jc w:val="center"/>
              <w:rPr>
                <w:rFonts w:asciiTheme="majorHAnsi" w:hAnsiTheme="majorHAnsi"/>
              </w:rPr>
            </w:pPr>
            <w:r>
              <w:rPr>
                <w:rFonts w:asciiTheme="majorHAnsi" w:hAnsiTheme="majorHAnsi"/>
              </w:rPr>
              <w:t>0</w:t>
            </w:r>
          </w:p>
        </w:tc>
      </w:tr>
    </w:tbl>
    <w:p w14:paraId="543E74A4" w14:textId="77777777" w:rsidR="00F74F52" w:rsidRDefault="00F74F52" w:rsidP="00F74F52">
      <w:pPr>
        <w:spacing w:after="0" w:line="240" w:lineRule="auto"/>
        <w:rPr>
          <w:rFonts w:asciiTheme="majorHAnsi" w:hAnsiTheme="majorHAnsi"/>
        </w:rPr>
      </w:pPr>
    </w:p>
    <w:p w14:paraId="7B0D9157" w14:textId="77777777" w:rsidR="00F74F52" w:rsidRDefault="00F74F52" w:rsidP="00F74F52">
      <w:pPr>
        <w:spacing w:after="0" w:line="240" w:lineRule="auto"/>
        <w:rPr>
          <w:rFonts w:asciiTheme="majorHAnsi" w:hAnsiTheme="majorHAnsi"/>
        </w:rPr>
      </w:pPr>
    </w:p>
    <w:p w14:paraId="528DA7AC" w14:textId="77777777" w:rsidR="00F74F52" w:rsidRDefault="00F74F52" w:rsidP="00F74F52"/>
    <w:p w14:paraId="34AD1F6F" w14:textId="77777777" w:rsidR="006D5114" w:rsidRDefault="006D5114" w:rsidP="00F74F52">
      <w:pPr>
        <w:spacing w:after="0" w:line="240" w:lineRule="auto"/>
      </w:pPr>
    </w:p>
    <w:sectPr w:rsidR="006D5114">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EF168" w14:textId="77777777" w:rsidR="003758D1" w:rsidRDefault="003758D1">
      <w:pPr>
        <w:spacing w:after="0" w:line="240" w:lineRule="auto"/>
      </w:pPr>
      <w:r>
        <w:separator/>
      </w:r>
    </w:p>
  </w:endnote>
  <w:endnote w:type="continuationSeparator" w:id="0">
    <w:p w14:paraId="31DAF55F" w14:textId="77777777" w:rsidR="003758D1" w:rsidRDefault="00375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Times">
    <w:altName w:val="Times New Roman"/>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493C8D" w:rsidRDefault="00493C8D">
    <w:pPr>
      <w:pStyle w:val="Footer"/>
      <w:ind w:firstLine="4513"/>
    </w:pPr>
    <w:r>
      <w:fldChar w:fldCharType="begin"/>
    </w:r>
    <w:r>
      <w:instrText xml:space="preserve"> PAGE </w:instrText>
    </w:r>
    <w:r>
      <w:fldChar w:fldCharType="separate"/>
    </w:r>
    <w:r w:rsidR="00396F8F">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D560C" w14:textId="77777777" w:rsidR="003758D1" w:rsidRDefault="003758D1">
      <w:pPr>
        <w:spacing w:after="0" w:line="240" w:lineRule="auto"/>
      </w:pPr>
      <w:r>
        <w:separator/>
      </w:r>
    </w:p>
  </w:footnote>
  <w:footnote w:type="continuationSeparator" w:id="0">
    <w:p w14:paraId="6C668328" w14:textId="77777777" w:rsidR="003758D1" w:rsidRDefault="00375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24F"/>
    <w:multiLevelType w:val="hybridMultilevel"/>
    <w:tmpl w:val="27E03B3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C6C7032"/>
    <w:multiLevelType w:val="hybridMultilevel"/>
    <w:tmpl w:val="F5F673D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9299300">
    <w:abstractNumId w:val="4"/>
  </w:num>
  <w:num w:numId="2" w16cid:durableId="1303923155">
    <w:abstractNumId w:val="2"/>
  </w:num>
  <w:num w:numId="3" w16cid:durableId="960186725">
    <w:abstractNumId w:val="5"/>
  </w:num>
  <w:num w:numId="4" w16cid:durableId="113141251">
    <w:abstractNumId w:val="6"/>
  </w:num>
  <w:num w:numId="5" w16cid:durableId="1500847674">
    <w:abstractNumId w:val="1"/>
  </w:num>
  <w:num w:numId="6" w16cid:durableId="1077286356">
    <w:abstractNumId w:val="7"/>
  </w:num>
  <w:num w:numId="7" w16cid:durableId="1877430286">
    <w:abstractNumId w:val="11"/>
  </w:num>
  <w:num w:numId="8" w16cid:durableId="792479055">
    <w:abstractNumId w:val="15"/>
  </w:num>
  <w:num w:numId="9" w16cid:durableId="1647540562">
    <w:abstractNumId w:val="13"/>
  </w:num>
  <w:num w:numId="10" w16cid:durableId="688684237">
    <w:abstractNumId w:val="12"/>
  </w:num>
  <w:num w:numId="11" w16cid:durableId="590430288">
    <w:abstractNumId w:val="3"/>
  </w:num>
  <w:num w:numId="12" w16cid:durableId="56825745">
    <w:abstractNumId w:val="14"/>
  </w:num>
  <w:num w:numId="13" w16cid:durableId="1746297220">
    <w:abstractNumId w:val="9"/>
  </w:num>
  <w:num w:numId="14" w16cid:durableId="1941135640">
    <w:abstractNumId w:val="8"/>
  </w:num>
  <w:num w:numId="15" w16cid:durableId="21058795">
    <w:abstractNumId w:val="0"/>
  </w:num>
  <w:num w:numId="16" w16cid:durableId="1440905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37567"/>
    <w:rsid w:val="00066B73"/>
    <w:rsid w:val="00120AB1"/>
    <w:rsid w:val="00126AC9"/>
    <w:rsid w:val="001507E1"/>
    <w:rsid w:val="00256D7E"/>
    <w:rsid w:val="00271C89"/>
    <w:rsid w:val="002944B4"/>
    <w:rsid w:val="002B2E4E"/>
    <w:rsid w:val="002F103D"/>
    <w:rsid w:val="00333F2C"/>
    <w:rsid w:val="003758D1"/>
    <w:rsid w:val="00396F8F"/>
    <w:rsid w:val="003D4966"/>
    <w:rsid w:val="003F664F"/>
    <w:rsid w:val="004044AA"/>
    <w:rsid w:val="00412956"/>
    <w:rsid w:val="0045737C"/>
    <w:rsid w:val="004877A1"/>
    <w:rsid w:val="00493C8D"/>
    <w:rsid w:val="004A2EC1"/>
    <w:rsid w:val="004B5858"/>
    <w:rsid w:val="004D21E9"/>
    <w:rsid w:val="00520B52"/>
    <w:rsid w:val="00530341"/>
    <w:rsid w:val="005739DB"/>
    <w:rsid w:val="005742F6"/>
    <w:rsid w:val="005873F2"/>
    <w:rsid w:val="005C7C03"/>
    <w:rsid w:val="005D4790"/>
    <w:rsid w:val="00627F8D"/>
    <w:rsid w:val="006470E4"/>
    <w:rsid w:val="006D5114"/>
    <w:rsid w:val="006E7FB1"/>
    <w:rsid w:val="00714D87"/>
    <w:rsid w:val="00721010"/>
    <w:rsid w:val="00741B9E"/>
    <w:rsid w:val="00771117"/>
    <w:rsid w:val="007C2F04"/>
    <w:rsid w:val="007D6F45"/>
    <w:rsid w:val="007E22BA"/>
    <w:rsid w:val="008C4654"/>
    <w:rsid w:val="00900D2A"/>
    <w:rsid w:val="00923000"/>
    <w:rsid w:val="009D71E8"/>
    <w:rsid w:val="00A209A2"/>
    <w:rsid w:val="00A424BD"/>
    <w:rsid w:val="00A82BE8"/>
    <w:rsid w:val="00B62082"/>
    <w:rsid w:val="00B81D75"/>
    <w:rsid w:val="00BB4243"/>
    <w:rsid w:val="00BD1FFC"/>
    <w:rsid w:val="00C005FA"/>
    <w:rsid w:val="00C04936"/>
    <w:rsid w:val="00D26178"/>
    <w:rsid w:val="00D33FE5"/>
    <w:rsid w:val="00D574F5"/>
    <w:rsid w:val="00DB318F"/>
    <w:rsid w:val="00E274D1"/>
    <w:rsid w:val="00E36F1F"/>
    <w:rsid w:val="00E66558"/>
    <w:rsid w:val="00EE4623"/>
    <w:rsid w:val="00F21347"/>
    <w:rsid w:val="00F54ED2"/>
    <w:rsid w:val="00F675C4"/>
    <w:rsid w:val="00F74F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54B1"/>
  <w15:docId w15:val="{C0536A49-23D4-974E-AFB2-AF57402C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8C4654"/>
    <w:pPr>
      <w:autoSpaceDN/>
    </w:pPr>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6F1F"/>
    <w:pPr>
      <w:autoSpaceDN/>
    </w:pPr>
    <w:rPr>
      <w:rFonts w:ascii="Calibri" w:eastAsia="Yu Mincho"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14D87"/>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375866">
      <w:bodyDiv w:val="1"/>
      <w:marLeft w:val="0"/>
      <w:marRight w:val="0"/>
      <w:marTop w:val="0"/>
      <w:marBottom w:val="0"/>
      <w:divBdr>
        <w:top w:val="none" w:sz="0" w:space="0" w:color="auto"/>
        <w:left w:val="none" w:sz="0" w:space="0" w:color="auto"/>
        <w:bottom w:val="none" w:sz="0" w:space="0" w:color="auto"/>
        <w:right w:val="none" w:sz="0" w:space="0" w:color="auto"/>
      </w:divBdr>
    </w:div>
    <w:div w:id="548152143">
      <w:bodyDiv w:val="1"/>
      <w:marLeft w:val="0"/>
      <w:marRight w:val="0"/>
      <w:marTop w:val="0"/>
      <w:marBottom w:val="0"/>
      <w:divBdr>
        <w:top w:val="none" w:sz="0" w:space="0" w:color="auto"/>
        <w:left w:val="none" w:sz="0" w:space="0" w:color="auto"/>
        <w:bottom w:val="none" w:sz="0" w:space="0" w:color="auto"/>
        <w:right w:val="none" w:sz="0" w:space="0" w:color="auto"/>
      </w:divBdr>
      <w:divsChild>
        <w:div w:id="101463523">
          <w:marLeft w:val="0"/>
          <w:marRight w:val="0"/>
          <w:marTop w:val="0"/>
          <w:marBottom w:val="0"/>
          <w:divBdr>
            <w:top w:val="none" w:sz="0" w:space="0" w:color="auto"/>
            <w:left w:val="none" w:sz="0" w:space="0" w:color="auto"/>
            <w:bottom w:val="none" w:sz="0" w:space="0" w:color="auto"/>
            <w:right w:val="none" w:sz="0" w:space="0" w:color="auto"/>
          </w:divBdr>
        </w:div>
        <w:div w:id="1279991399">
          <w:marLeft w:val="0"/>
          <w:marRight w:val="0"/>
          <w:marTop w:val="0"/>
          <w:marBottom w:val="0"/>
          <w:divBdr>
            <w:top w:val="none" w:sz="0" w:space="0" w:color="auto"/>
            <w:left w:val="none" w:sz="0" w:space="0" w:color="auto"/>
            <w:bottom w:val="none" w:sz="0" w:space="0" w:color="auto"/>
            <w:right w:val="none" w:sz="0" w:space="0" w:color="auto"/>
          </w:divBdr>
        </w:div>
        <w:div w:id="1450053564">
          <w:marLeft w:val="0"/>
          <w:marRight w:val="0"/>
          <w:marTop w:val="0"/>
          <w:marBottom w:val="0"/>
          <w:divBdr>
            <w:top w:val="none" w:sz="0" w:space="0" w:color="auto"/>
            <w:left w:val="none" w:sz="0" w:space="0" w:color="auto"/>
            <w:bottom w:val="none" w:sz="0" w:space="0" w:color="auto"/>
            <w:right w:val="none" w:sz="0" w:space="0" w:color="auto"/>
          </w:divBdr>
        </w:div>
      </w:divsChild>
    </w:div>
    <w:div w:id="1880165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Microsoft Office User</cp:lastModifiedBy>
  <cp:revision>2</cp:revision>
  <cp:lastPrinted>2023-09-05T10:09:00Z</cp:lastPrinted>
  <dcterms:created xsi:type="dcterms:W3CDTF">2025-09-29T13:02:00Z</dcterms:created>
  <dcterms:modified xsi:type="dcterms:W3CDTF">2025-09-29T13:02:00Z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