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979F0" w14:textId="649B7C9B" w:rsidR="004C5FBF" w:rsidRPr="0019771C" w:rsidRDefault="007A12E8" w:rsidP="002215C8">
      <w:pPr>
        <w:rPr>
          <w:rFonts w:asciiTheme="majorHAnsi" w:hAnsiTheme="majorHAnsi"/>
          <w:b/>
          <w:bCs/>
          <w:sz w:val="32"/>
          <w:szCs w:val="32"/>
          <w:lang w:val="en-US"/>
        </w:rPr>
      </w:pPr>
      <w:r w:rsidRPr="0019771C">
        <w:rPr>
          <w:rFonts w:asciiTheme="majorHAnsi" w:hAnsiTheme="majorHAnsi"/>
          <w:b/>
          <w:bCs/>
          <w:sz w:val="32"/>
          <w:szCs w:val="32"/>
          <w:lang w:val="en-US"/>
        </w:rPr>
        <w:t xml:space="preserve">Marchwood Junior School – </w:t>
      </w:r>
      <w:r w:rsidRPr="0019771C">
        <w:rPr>
          <w:rFonts w:asciiTheme="majorHAnsi" w:hAnsiTheme="majorHAnsi"/>
          <w:b/>
          <w:bCs/>
          <w:noProof/>
          <w:sz w:val="32"/>
          <w:szCs w:val="32"/>
          <w:lang w:val="en-US"/>
        </w:rPr>
        <w:drawing>
          <wp:anchor distT="0" distB="0" distL="114300" distR="114300" simplePos="0" relativeHeight="251661312" behindDoc="0" locked="0" layoutInCell="1" allowOverlap="1" wp14:anchorId="4C792B73" wp14:editId="5F84C09A">
            <wp:simplePos x="0" y="0"/>
            <wp:positionH relativeFrom="column">
              <wp:posOffset>5877560</wp:posOffset>
            </wp:positionH>
            <wp:positionV relativeFrom="paragraph">
              <wp:posOffset>-384175</wp:posOffset>
            </wp:positionV>
            <wp:extent cx="1062355" cy="1121410"/>
            <wp:effectExtent l="0" t="0" r="4445" b="0"/>
            <wp:wrapThrough wrapText="bothSides">
              <wp:wrapPolygon edited="0">
                <wp:start x="0" y="0"/>
                <wp:lineTo x="0" y="21037"/>
                <wp:lineTo x="21174" y="21037"/>
                <wp:lineTo x="21174" y="0"/>
                <wp:lineTo x="0" y="0"/>
              </wp:wrapPolygon>
            </wp:wrapThrough>
            <wp:docPr id="3" name="Picture 3" descr="Lett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etter Hea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18" r="27098" b="43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771C">
        <w:rPr>
          <w:rFonts w:asciiTheme="majorHAnsi" w:hAnsiTheme="majorHAnsi"/>
          <w:b/>
          <w:bCs/>
          <w:sz w:val="32"/>
          <w:szCs w:val="32"/>
          <w:lang w:val="en-US"/>
        </w:rPr>
        <w:t>History Curriculum</w:t>
      </w:r>
    </w:p>
    <w:p w14:paraId="08E0969C" w14:textId="77777777" w:rsidR="007A12E8" w:rsidRPr="0019771C" w:rsidRDefault="007A12E8" w:rsidP="002215C8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</w:p>
    <w:p w14:paraId="7D07B1F1" w14:textId="4E406061" w:rsidR="004C5FBF" w:rsidRPr="0019771C" w:rsidRDefault="004C5FBF" w:rsidP="002215C8">
      <w:pPr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Intent</w:t>
      </w:r>
      <w:r w:rsid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:</w:t>
      </w:r>
    </w:p>
    <w:p w14:paraId="2B426EE0" w14:textId="77777777" w:rsidR="004C5FBF" w:rsidRPr="0019771C" w:rsidRDefault="004C5FBF" w:rsidP="002215C8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Develop knowledge of…</w:t>
      </w:r>
    </w:p>
    <w:p w14:paraId="2EA458D3" w14:textId="40745E2B" w:rsidR="004C5FBF" w:rsidRPr="0019771C" w:rsidRDefault="007A12E8" w:rsidP="0011577C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Local, British and Wider W</w:t>
      </w:r>
      <w:r w:rsidR="004C5FBF"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orld History</w:t>
      </w:r>
    </w:p>
    <w:p w14:paraId="71F05B22" w14:textId="48B9B7C6" w:rsidR="004C5FBF" w:rsidRPr="0019771C" w:rsidRDefault="004C5FBF" w:rsidP="0011577C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Clear narratives </w:t>
      </w:r>
      <w:r w:rsidR="007A12E8"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within</w:t>
      </w: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and across periods</w:t>
      </w:r>
      <w:r w:rsidR="00C66497"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of time</w:t>
      </w:r>
    </w:p>
    <w:p w14:paraId="2CE5284E" w14:textId="77777777" w:rsidR="004C5FBF" w:rsidRPr="0019771C" w:rsidRDefault="004C5FBF" w:rsidP="0011577C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Historical terms</w:t>
      </w:r>
    </w:p>
    <w:p w14:paraId="6E480309" w14:textId="77777777" w:rsidR="004C5FBF" w:rsidRPr="0019771C" w:rsidRDefault="004C5FBF" w:rsidP="002215C8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</w:p>
    <w:p w14:paraId="5BA97424" w14:textId="77777777" w:rsidR="0011577C" w:rsidRPr="0019771C" w:rsidRDefault="0011577C" w:rsidP="002215C8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Develop an understanding of key historical concepts</w:t>
      </w:r>
    </w:p>
    <w:p w14:paraId="0ED97D4C" w14:textId="77777777" w:rsidR="0011577C" w:rsidRPr="0019771C" w:rsidRDefault="0011577C" w:rsidP="00956F68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Chronology – Develop a historical context</w:t>
      </w:r>
    </w:p>
    <w:p w14:paraId="48A87585" w14:textId="77777777" w:rsidR="0011577C" w:rsidRPr="0019771C" w:rsidRDefault="0011577C" w:rsidP="00956F68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Diversity – Consider the similarities and differences of different peoples experiences</w:t>
      </w:r>
    </w:p>
    <w:p w14:paraId="01B14FE7" w14:textId="77777777" w:rsidR="0011577C" w:rsidRPr="0019771C" w:rsidRDefault="0011577C" w:rsidP="00956F68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Change – Contemplate how society has progre</w:t>
      </w:r>
      <w:r w:rsidR="002075A1"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ssed, transformed, demised and evolved over periods of time.</w:t>
      </w:r>
    </w:p>
    <w:p w14:paraId="0A530991" w14:textId="22A6544E" w:rsidR="002075A1" w:rsidRPr="0019771C" w:rsidRDefault="002075A1" w:rsidP="00956F68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Causes and consequences –</w:t>
      </w:r>
      <w:r w:rsidR="00C66497"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S</w:t>
      </w: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tudy reasons for</w:t>
      </w:r>
      <w:r w:rsidR="00C66497"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,</w:t>
      </w: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and the results of</w:t>
      </w:r>
      <w:r w:rsidR="00C66497"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,</w:t>
      </w: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events in time.</w:t>
      </w:r>
    </w:p>
    <w:p w14:paraId="2EA2BF72" w14:textId="77777777" w:rsidR="002075A1" w:rsidRPr="0019771C" w:rsidRDefault="002075A1" w:rsidP="00956F68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Significance – Reflect on the impact on human society.</w:t>
      </w:r>
    </w:p>
    <w:p w14:paraId="349732A0" w14:textId="77777777" w:rsidR="002075A1" w:rsidRPr="0019771C" w:rsidRDefault="002075A1" w:rsidP="00956F68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Interpretation – Analyse sources and evidence. </w:t>
      </w:r>
    </w:p>
    <w:p w14:paraId="26021FCC" w14:textId="77777777" w:rsidR="002215C8" w:rsidRPr="0019771C" w:rsidRDefault="002215C8">
      <w:pPr>
        <w:rPr>
          <w:rFonts w:asciiTheme="majorHAnsi" w:hAnsiTheme="majorHAnsi"/>
        </w:rPr>
      </w:pPr>
    </w:p>
    <w:p w14:paraId="3A8AAC84" w14:textId="3594C4B9" w:rsidR="002215C8" w:rsidRPr="0019771C" w:rsidRDefault="00956F68">
      <w:pPr>
        <w:rPr>
          <w:rFonts w:asciiTheme="majorHAnsi" w:hAnsiTheme="majorHAnsi"/>
        </w:rPr>
      </w:pPr>
      <w:r w:rsidRPr="0019771C">
        <w:rPr>
          <w:rFonts w:asciiTheme="majorHAnsi" w:hAnsiTheme="majorHAnsi"/>
        </w:rPr>
        <w:t>Communicate findings and interpretations to address historical questions</w:t>
      </w:r>
    </w:p>
    <w:p w14:paraId="75090626" w14:textId="77777777" w:rsidR="002215C8" w:rsidRPr="0019771C" w:rsidRDefault="002215C8" w:rsidP="002215C8">
      <w:pPr>
        <w:rPr>
          <w:rFonts w:asciiTheme="majorHAnsi" w:hAnsiTheme="majorHAnsi"/>
        </w:rPr>
      </w:pPr>
    </w:p>
    <w:p w14:paraId="6C86849E" w14:textId="5B1A5797" w:rsidR="007A12E8" w:rsidRPr="0019771C" w:rsidRDefault="007A12E8" w:rsidP="007A12E8">
      <w:pPr>
        <w:rPr>
          <w:rFonts w:asciiTheme="majorHAnsi" w:hAnsiTheme="majorHAnsi"/>
          <w:b/>
          <w:sz w:val="28"/>
          <w:szCs w:val="28"/>
        </w:rPr>
      </w:pPr>
      <w:r w:rsidRPr="0019771C">
        <w:rPr>
          <w:rFonts w:asciiTheme="majorHAnsi" w:hAnsiTheme="majorHAnsi"/>
          <w:b/>
          <w:sz w:val="28"/>
          <w:szCs w:val="28"/>
        </w:rPr>
        <w:t xml:space="preserve">Implementation: </w:t>
      </w:r>
    </w:p>
    <w:p w14:paraId="7F9A96A8" w14:textId="77777777" w:rsidR="007A12E8" w:rsidRPr="0019771C" w:rsidRDefault="007A12E8" w:rsidP="007A12E8">
      <w:pPr>
        <w:rPr>
          <w:rFonts w:asciiTheme="majorHAnsi" w:hAnsiTheme="majorHAnsi"/>
          <w:sz w:val="22"/>
          <w:szCs w:val="22"/>
        </w:rPr>
      </w:pPr>
      <w:r w:rsidRPr="0019771C">
        <w:rPr>
          <w:rFonts w:asciiTheme="majorHAnsi" w:hAnsiTheme="majorHAnsi"/>
          <w:sz w:val="22"/>
          <w:szCs w:val="22"/>
        </w:rPr>
        <w:t>How do we help children develop knowledge into schema in their long-term memory?</w:t>
      </w:r>
    </w:p>
    <w:p w14:paraId="6892B592" w14:textId="77777777" w:rsidR="007A12E8" w:rsidRPr="0019771C" w:rsidRDefault="007A12E8" w:rsidP="007A12E8">
      <w:pPr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19"/>
        <w:gridCol w:w="2120"/>
        <w:gridCol w:w="2119"/>
        <w:gridCol w:w="2120"/>
        <w:gridCol w:w="2120"/>
      </w:tblGrid>
      <w:tr w:rsidR="007A12E8" w:rsidRPr="0019771C" w14:paraId="75085953" w14:textId="77777777" w:rsidTr="00C66497">
        <w:trPr>
          <w:trHeight w:val="700"/>
        </w:trPr>
        <w:tc>
          <w:tcPr>
            <w:tcW w:w="2119" w:type="dxa"/>
            <w:shd w:val="clear" w:color="auto" w:fill="8DB3E2" w:themeFill="text2" w:themeFillTint="66"/>
            <w:vAlign w:val="center"/>
          </w:tcPr>
          <w:p w14:paraId="5F4C9CB2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Whole – Part – Whole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19243FC5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Regular recall of knowledge</w:t>
            </w:r>
          </w:p>
        </w:tc>
        <w:tc>
          <w:tcPr>
            <w:tcW w:w="2119" w:type="dxa"/>
            <w:shd w:val="clear" w:color="auto" w:fill="8DB3E2" w:themeFill="text2" w:themeFillTint="66"/>
            <w:vAlign w:val="center"/>
          </w:tcPr>
          <w:p w14:paraId="1EAF19A6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Combine visual with text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3E77A7CF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Grouping knowledge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0F6D7403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Spaced Learning</w:t>
            </w:r>
          </w:p>
        </w:tc>
      </w:tr>
      <w:tr w:rsidR="007A12E8" w:rsidRPr="0019771C" w14:paraId="3D2697F1" w14:textId="77777777" w:rsidTr="00C66497">
        <w:tc>
          <w:tcPr>
            <w:tcW w:w="2119" w:type="dxa"/>
          </w:tcPr>
          <w:p w14:paraId="5C57B4DE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Challenge resides in the curriculum and not in the individual lesson</w:t>
            </w:r>
          </w:p>
          <w:p w14:paraId="2BC2A242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64D7903F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The act of retrieval strengthens memory, making information more retrievable. </w:t>
            </w:r>
          </w:p>
        </w:tc>
        <w:tc>
          <w:tcPr>
            <w:tcW w:w="2119" w:type="dxa"/>
          </w:tcPr>
          <w:p w14:paraId="3CC5ABA9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Images can be more easily remembered than words and provide a memory cue</w:t>
            </w:r>
          </w:p>
        </w:tc>
        <w:tc>
          <w:tcPr>
            <w:tcW w:w="2120" w:type="dxa"/>
          </w:tcPr>
          <w:p w14:paraId="06574605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Understanding is the connections that form between knowledge</w:t>
            </w:r>
          </w:p>
        </w:tc>
        <w:tc>
          <w:tcPr>
            <w:tcW w:w="2120" w:type="dxa"/>
          </w:tcPr>
          <w:p w14:paraId="5D25D634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Spacing recall helps create defined pathways in memory</w:t>
            </w:r>
          </w:p>
          <w:p w14:paraId="0F975F10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moves from episodic to semantic</w:t>
            </w:r>
          </w:p>
        </w:tc>
      </w:tr>
      <w:tr w:rsidR="007A12E8" w:rsidRPr="0019771C" w14:paraId="4B23FD4C" w14:textId="77777777" w:rsidTr="00C66497">
        <w:tc>
          <w:tcPr>
            <w:tcW w:w="2119" w:type="dxa"/>
          </w:tcPr>
          <w:p w14:paraId="0C9FDC0F" w14:textId="1EE1F5E6" w:rsidR="007A12E8" w:rsidRPr="0019771C" w:rsidRDefault="007A12E8" w:rsidP="007A12E8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Composite questions are broken down into their specific components of knowledge</w:t>
            </w:r>
          </w:p>
        </w:tc>
        <w:tc>
          <w:tcPr>
            <w:tcW w:w="2120" w:type="dxa"/>
          </w:tcPr>
          <w:p w14:paraId="3BBBED49" w14:textId="33C520B0" w:rsidR="007A12E8" w:rsidRPr="0019771C" w:rsidRDefault="007A12E8" w:rsidP="007A12E8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Frequent low stakes testing of significant historical facts and narratives</w:t>
            </w:r>
          </w:p>
        </w:tc>
        <w:tc>
          <w:tcPr>
            <w:tcW w:w="2119" w:type="dxa"/>
          </w:tcPr>
          <w:p w14:paraId="338AE1DC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organisers</w:t>
            </w:r>
          </w:p>
        </w:tc>
        <w:tc>
          <w:tcPr>
            <w:tcW w:w="2120" w:type="dxa"/>
          </w:tcPr>
          <w:p w14:paraId="720794AD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Class mind maps organise knowledge</w:t>
            </w:r>
          </w:p>
          <w:p w14:paraId="27DFB64C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New knowledge is connected to pre-existing knowledge</w:t>
            </w:r>
          </w:p>
        </w:tc>
        <w:tc>
          <w:tcPr>
            <w:tcW w:w="2120" w:type="dxa"/>
          </w:tcPr>
          <w:p w14:paraId="4C61486B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Low stakes testing revisits prior knowledge</w:t>
            </w:r>
          </w:p>
        </w:tc>
      </w:tr>
    </w:tbl>
    <w:p w14:paraId="3EB930F0" w14:textId="77777777" w:rsidR="007A12E8" w:rsidRPr="0019771C" w:rsidRDefault="007A12E8" w:rsidP="007A12E8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09"/>
        <w:gridCol w:w="2110"/>
        <w:gridCol w:w="2110"/>
      </w:tblGrid>
      <w:tr w:rsidR="00C66497" w:rsidRPr="0019771C" w14:paraId="1859B03C" w14:textId="000C340A" w:rsidTr="00953D1F">
        <w:trPr>
          <w:trHeight w:val="700"/>
        </w:trPr>
        <w:tc>
          <w:tcPr>
            <w:tcW w:w="2109" w:type="dxa"/>
            <w:shd w:val="clear" w:color="auto" w:fill="8DB3E2" w:themeFill="text2" w:themeFillTint="66"/>
            <w:vAlign w:val="center"/>
          </w:tcPr>
          <w:p w14:paraId="61974958" w14:textId="77777777" w:rsidR="00C66497" w:rsidRPr="0019771C" w:rsidRDefault="00C66497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Avoid overload</w:t>
            </w:r>
          </w:p>
        </w:tc>
        <w:tc>
          <w:tcPr>
            <w:tcW w:w="2110" w:type="dxa"/>
            <w:shd w:val="clear" w:color="auto" w:fill="8DB3E2" w:themeFill="text2" w:themeFillTint="66"/>
            <w:vAlign w:val="center"/>
          </w:tcPr>
          <w:p w14:paraId="03E58CDD" w14:textId="5E2999E1" w:rsidR="00C66497" w:rsidRPr="0019771C" w:rsidRDefault="00C66497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Feedback Loops</w:t>
            </w:r>
          </w:p>
        </w:tc>
        <w:tc>
          <w:tcPr>
            <w:tcW w:w="2110" w:type="dxa"/>
            <w:shd w:val="clear" w:color="auto" w:fill="8DB3E2" w:themeFill="text2" w:themeFillTint="66"/>
            <w:vAlign w:val="center"/>
          </w:tcPr>
          <w:p w14:paraId="6F352472" w14:textId="6C6BB07B" w:rsidR="00C66497" w:rsidRPr="0019771C" w:rsidRDefault="00953D1F" w:rsidP="00953D1F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</w:pPr>
            <w:r w:rsidRPr="0019771C">
              <w:rPr>
                <w:rFonts w:asciiTheme="majorHAnsi" w:hAnsiTheme="majorHAns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651D81CC" wp14:editId="71B9FC4C">
                  <wp:simplePos x="0" y="0"/>
                  <wp:positionH relativeFrom="column">
                    <wp:posOffset>1433830</wp:posOffset>
                  </wp:positionH>
                  <wp:positionV relativeFrom="paragraph">
                    <wp:posOffset>146685</wp:posOffset>
                  </wp:positionV>
                  <wp:extent cx="2605405" cy="1925320"/>
                  <wp:effectExtent l="0" t="0" r="10795" b="5080"/>
                  <wp:wrapNone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5405" cy="192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6497" w:rsidRPr="0019771C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  <w:t>Arti</w:t>
            </w:r>
            <w:r w:rsidRPr="0019771C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  <w:t>culate knowledge and understanding</w:t>
            </w:r>
          </w:p>
        </w:tc>
      </w:tr>
      <w:tr w:rsidR="00C66497" w:rsidRPr="0019771C" w14:paraId="283D4F1A" w14:textId="64C41352" w:rsidTr="00C66497">
        <w:tc>
          <w:tcPr>
            <w:tcW w:w="2109" w:type="dxa"/>
          </w:tcPr>
          <w:p w14:paraId="43CABF3E" w14:textId="77777777" w:rsidR="00C66497" w:rsidRPr="0019771C" w:rsidRDefault="00C66497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Working memory has a limited capacity. Learners cannot be overwhelmed with too much.</w:t>
            </w:r>
          </w:p>
        </w:tc>
        <w:tc>
          <w:tcPr>
            <w:tcW w:w="2110" w:type="dxa"/>
          </w:tcPr>
          <w:p w14:paraId="5417985F" w14:textId="77777777" w:rsidR="00C66497" w:rsidRPr="0019771C" w:rsidRDefault="00C66497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Assessment as feedback ensures teaching matches understanding</w:t>
            </w:r>
          </w:p>
        </w:tc>
        <w:tc>
          <w:tcPr>
            <w:tcW w:w="2110" w:type="dxa"/>
          </w:tcPr>
          <w:p w14:paraId="512625C0" w14:textId="26BBAD51" w:rsidR="00C66497" w:rsidRPr="0019771C" w:rsidRDefault="00953D1F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Articulating understanding demonstrates individual schema </w:t>
            </w:r>
          </w:p>
        </w:tc>
      </w:tr>
      <w:tr w:rsidR="00C66497" w:rsidRPr="0019771C" w14:paraId="3AFF98B8" w14:textId="3F832558" w:rsidTr="00C66497">
        <w:tc>
          <w:tcPr>
            <w:tcW w:w="2109" w:type="dxa"/>
          </w:tcPr>
          <w:p w14:paraId="53106313" w14:textId="77777777" w:rsidR="00C66497" w:rsidRPr="0019771C" w:rsidRDefault="00C66497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is broken down into clearly defined parts.</w:t>
            </w:r>
          </w:p>
          <w:p w14:paraId="36B5A672" w14:textId="2C83CB2B" w:rsidR="00C66497" w:rsidRPr="0019771C" w:rsidRDefault="00C66497" w:rsidP="00C6649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110" w:type="dxa"/>
          </w:tcPr>
          <w:p w14:paraId="5327DABE" w14:textId="2B94550C" w:rsidR="00C66497" w:rsidRPr="0019771C" w:rsidRDefault="00C66497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Direct Teaching develops novice schemas of knowledge</w:t>
            </w:r>
          </w:p>
        </w:tc>
        <w:tc>
          <w:tcPr>
            <w:tcW w:w="2110" w:type="dxa"/>
          </w:tcPr>
          <w:p w14:paraId="253C7EB5" w14:textId="449AD13C" w:rsidR="00C66497" w:rsidRPr="0019771C" w:rsidRDefault="00953D1F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End of unit assignments explore children’s connections in knowledge</w:t>
            </w:r>
          </w:p>
        </w:tc>
      </w:tr>
    </w:tbl>
    <w:p w14:paraId="1BBC4056" w14:textId="1D67D932" w:rsidR="007A12E8" w:rsidRPr="0019771C" w:rsidRDefault="0019771C" w:rsidP="0019771C">
      <w:pPr>
        <w:jc w:val="right"/>
        <w:rPr>
          <w:rFonts w:asciiTheme="majorHAnsi" w:hAnsiTheme="majorHAnsi"/>
          <w:sz w:val="22"/>
          <w:szCs w:val="22"/>
        </w:rPr>
      </w:pPr>
      <w:bookmarkStart w:id="0" w:name="_GoBack"/>
      <w:bookmarkEnd w:id="0"/>
      <w:r w:rsidRPr="0019771C">
        <w:rPr>
          <w:rFonts w:asciiTheme="majorHAnsi" w:hAnsiTheme="majorHAnsi"/>
          <w:bCs/>
          <w:sz w:val="22"/>
          <w:szCs w:val="22"/>
          <w:lang w:val="en-US"/>
        </w:rPr>
        <w:t>(June 2019)</w:t>
      </w:r>
    </w:p>
    <w:sectPr w:rsidR="007A12E8" w:rsidRPr="0019771C" w:rsidSect="002075A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506DD"/>
    <w:multiLevelType w:val="hybridMultilevel"/>
    <w:tmpl w:val="1B82D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9B4492"/>
    <w:multiLevelType w:val="hybridMultilevel"/>
    <w:tmpl w:val="C1D81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C8"/>
    <w:rsid w:val="0011577C"/>
    <w:rsid w:val="0019771C"/>
    <w:rsid w:val="002075A1"/>
    <w:rsid w:val="002215C8"/>
    <w:rsid w:val="004C5FBF"/>
    <w:rsid w:val="00596DFF"/>
    <w:rsid w:val="007A12E8"/>
    <w:rsid w:val="00873ACC"/>
    <w:rsid w:val="00953D1F"/>
    <w:rsid w:val="00956F68"/>
    <w:rsid w:val="00C6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A7DF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215C8"/>
  </w:style>
  <w:style w:type="character" w:styleId="Emphasis">
    <w:name w:val="Emphasis"/>
    <w:basedOn w:val="DefaultParagraphFont"/>
    <w:uiPriority w:val="20"/>
    <w:qFormat/>
    <w:rsid w:val="002215C8"/>
    <w:rPr>
      <w:i/>
      <w:iCs/>
    </w:rPr>
  </w:style>
  <w:style w:type="character" w:styleId="Strong">
    <w:name w:val="Strong"/>
    <w:basedOn w:val="DefaultParagraphFont"/>
    <w:uiPriority w:val="22"/>
    <w:qFormat/>
    <w:rsid w:val="002215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5C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1577C"/>
    <w:pPr>
      <w:ind w:left="720"/>
      <w:contextualSpacing/>
    </w:pPr>
  </w:style>
  <w:style w:type="table" w:styleId="TableGrid">
    <w:name w:val="Table Grid"/>
    <w:basedOn w:val="TableNormal"/>
    <w:uiPriority w:val="59"/>
    <w:rsid w:val="007A1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215C8"/>
  </w:style>
  <w:style w:type="character" w:styleId="Emphasis">
    <w:name w:val="Emphasis"/>
    <w:basedOn w:val="DefaultParagraphFont"/>
    <w:uiPriority w:val="20"/>
    <w:qFormat/>
    <w:rsid w:val="002215C8"/>
    <w:rPr>
      <w:i/>
      <w:iCs/>
    </w:rPr>
  </w:style>
  <w:style w:type="character" w:styleId="Strong">
    <w:name w:val="Strong"/>
    <w:basedOn w:val="DefaultParagraphFont"/>
    <w:uiPriority w:val="22"/>
    <w:qFormat/>
    <w:rsid w:val="002215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5C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1577C"/>
    <w:pPr>
      <w:ind w:left="720"/>
      <w:contextualSpacing/>
    </w:pPr>
  </w:style>
  <w:style w:type="table" w:styleId="TableGrid">
    <w:name w:val="Table Grid"/>
    <w:basedOn w:val="TableNormal"/>
    <w:uiPriority w:val="59"/>
    <w:rsid w:val="007A1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312</Words>
  <Characters>1783</Characters>
  <Application>Microsoft Macintosh Word</Application>
  <DocSecurity>0</DocSecurity>
  <Lines>14</Lines>
  <Paragraphs>4</Paragraphs>
  <ScaleCrop>false</ScaleCrop>
  <Company>Marchwood Junior School</Company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 Hoskins</dc:creator>
  <cp:keywords/>
  <dc:description/>
  <cp:lastModifiedBy>MJS Hoskins</cp:lastModifiedBy>
  <cp:revision>7</cp:revision>
  <dcterms:created xsi:type="dcterms:W3CDTF">2019-06-23T19:25:00Z</dcterms:created>
  <dcterms:modified xsi:type="dcterms:W3CDTF">2019-06-23T20:18:00Z</dcterms:modified>
</cp:coreProperties>
</file>