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A143DF" w14:textId="77777777" w:rsidR="005863BC" w:rsidRPr="008A2B6A" w:rsidRDefault="008A2B6A" w:rsidP="008A2B6A">
      <w:pPr>
        <w:rPr>
          <w:rFonts w:asciiTheme="majorHAnsi" w:hAnsiTheme="majorHAnsi"/>
          <w:b/>
          <w:bCs/>
          <w:sz w:val="32"/>
          <w:szCs w:val="32"/>
          <w:lang w:val="en-US"/>
        </w:rPr>
      </w:pPr>
      <w:r>
        <w:rPr>
          <w:rFonts w:asciiTheme="majorHAnsi" w:hAnsiTheme="majorHAnsi"/>
          <w:b/>
          <w:bCs/>
          <w:noProof/>
          <w:sz w:val="32"/>
          <w:szCs w:val="32"/>
          <w:lang w:val="en-US"/>
        </w:rPr>
        <w:drawing>
          <wp:anchor distT="0" distB="0" distL="114300" distR="114300" simplePos="0" relativeHeight="251658240" behindDoc="0" locked="0" layoutInCell="1" allowOverlap="1" wp14:anchorId="63A4999F" wp14:editId="3CA64E71">
            <wp:simplePos x="0" y="0"/>
            <wp:positionH relativeFrom="column">
              <wp:posOffset>5877560</wp:posOffset>
            </wp:positionH>
            <wp:positionV relativeFrom="paragraph">
              <wp:posOffset>-384175</wp:posOffset>
            </wp:positionV>
            <wp:extent cx="1062355" cy="1121410"/>
            <wp:effectExtent l="0" t="0" r="4445" b="0"/>
            <wp:wrapThrough wrapText="bothSides">
              <wp:wrapPolygon edited="0">
                <wp:start x="0" y="0"/>
                <wp:lineTo x="0" y="21037"/>
                <wp:lineTo x="21174" y="21037"/>
                <wp:lineTo x="21174" y="0"/>
                <wp:lineTo x="0" y="0"/>
              </wp:wrapPolygon>
            </wp:wrapThrough>
            <wp:docPr id="3" name="Picture 3" descr="Letter 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Letter Hea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418" r="27098" b="430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235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2C8E" w:rsidRPr="008A2B6A">
        <w:rPr>
          <w:rFonts w:asciiTheme="majorHAnsi" w:hAnsiTheme="majorHAnsi"/>
          <w:b/>
          <w:bCs/>
          <w:sz w:val="32"/>
          <w:szCs w:val="32"/>
          <w:lang w:val="en-US"/>
        </w:rPr>
        <w:t>Marchwood Junior School -</w:t>
      </w:r>
      <w:r w:rsidR="005863BC"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Cognitive Ability</w:t>
      </w:r>
      <w:r w:rsidR="00B62C8E" w:rsidRPr="008A2B6A">
        <w:rPr>
          <w:rFonts w:asciiTheme="majorHAnsi" w:hAnsiTheme="majorHAnsi"/>
          <w:b/>
          <w:bCs/>
          <w:sz w:val="32"/>
          <w:szCs w:val="32"/>
          <w:lang w:val="en-US"/>
        </w:rPr>
        <w:t xml:space="preserve"> Development </w:t>
      </w:r>
    </w:p>
    <w:p w14:paraId="13B576EA" w14:textId="77777777" w:rsidR="00B62C8E" w:rsidRDefault="00B62C8E" w:rsidP="00B62C8E">
      <w:pPr>
        <w:ind w:firstLine="360"/>
        <w:rPr>
          <w:rFonts w:asciiTheme="majorHAnsi" w:hAnsiTheme="majorHAnsi"/>
          <w:b/>
          <w:bCs/>
          <w:sz w:val="28"/>
          <w:szCs w:val="28"/>
          <w:lang w:val="en-US"/>
        </w:rPr>
      </w:pPr>
    </w:p>
    <w:p w14:paraId="339FABA0" w14:textId="77777777" w:rsidR="00B62C8E" w:rsidRPr="008A2B6A" w:rsidRDefault="00B62C8E" w:rsidP="008A2B6A">
      <w:pPr>
        <w:rPr>
          <w:rFonts w:asciiTheme="majorHAnsi" w:hAnsiTheme="majorHAnsi"/>
          <w:i/>
          <w:sz w:val="20"/>
          <w:szCs w:val="20"/>
        </w:rPr>
      </w:pPr>
      <w:r w:rsidRPr="008A2B6A">
        <w:rPr>
          <w:rFonts w:asciiTheme="majorHAnsi" w:hAnsiTheme="majorHAnsi"/>
          <w:i/>
          <w:sz w:val="20"/>
          <w:szCs w:val="20"/>
        </w:rPr>
        <w:t>Knowledge is generative and must be precise in detail, building upon the knowledge already acquired.</w:t>
      </w:r>
    </w:p>
    <w:p w14:paraId="0F87F0F2" w14:textId="77777777" w:rsidR="00B62C8E" w:rsidRPr="008A2B6A" w:rsidRDefault="00B62C8E" w:rsidP="00B62C8E">
      <w:pPr>
        <w:jc w:val="center"/>
        <w:rPr>
          <w:rFonts w:asciiTheme="majorHAnsi" w:hAnsiTheme="majorHAnsi"/>
          <w:i/>
          <w:sz w:val="20"/>
          <w:szCs w:val="20"/>
        </w:rPr>
      </w:pPr>
      <w:bookmarkStart w:id="0" w:name="_GoBack"/>
    </w:p>
    <w:bookmarkEnd w:id="0"/>
    <w:p w14:paraId="6D3322E4" w14:textId="77777777" w:rsidR="00B62C8E" w:rsidRPr="008A2B6A" w:rsidRDefault="00B62C8E" w:rsidP="008A2B6A">
      <w:pPr>
        <w:rPr>
          <w:rFonts w:asciiTheme="majorHAnsi" w:hAnsiTheme="majorHAnsi"/>
          <w:i/>
          <w:sz w:val="20"/>
          <w:szCs w:val="20"/>
        </w:rPr>
      </w:pPr>
      <w:r w:rsidRPr="008A2B6A">
        <w:rPr>
          <w:rFonts w:asciiTheme="majorHAnsi" w:hAnsiTheme="majorHAnsi"/>
          <w:i/>
          <w:sz w:val="20"/>
          <w:szCs w:val="20"/>
        </w:rPr>
        <w:t>Learning is an</w:t>
      </w:r>
      <w:r w:rsidR="008A2B6A" w:rsidRPr="008A2B6A">
        <w:rPr>
          <w:rFonts w:asciiTheme="majorHAnsi" w:hAnsiTheme="majorHAnsi"/>
          <w:i/>
          <w:sz w:val="20"/>
          <w:szCs w:val="20"/>
        </w:rPr>
        <w:t xml:space="preserve"> alteration in long-term memory.</w:t>
      </w:r>
      <w:r w:rsidRPr="008A2B6A">
        <w:rPr>
          <w:rFonts w:asciiTheme="majorHAnsi" w:hAnsiTheme="majorHAnsi"/>
          <w:i/>
          <w:sz w:val="20"/>
          <w:szCs w:val="20"/>
        </w:rPr>
        <w:t xml:space="preserve"> If nothing has altered in long-term memory, nothing </w:t>
      </w:r>
      <w:r w:rsidR="008A2B6A" w:rsidRPr="008A2B6A">
        <w:rPr>
          <w:rFonts w:asciiTheme="majorHAnsi" w:hAnsiTheme="majorHAnsi"/>
          <w:i/>
          <w:sz w:val="20"/>
          <w:szCs w:val="20"/>
        </w:rPr>
        <w:t>has been learned.</w:t>
      </w:r>
    </w:p>
    <w:p w14:paraId="5DCE80C2" w14:textId="77777777" w:rsidR="00B62C8E" w:rsidRDefault="00B62C8E" w:rsidP="00B62C8E">
      <w:pPr>
        <w:ind w:firstLine="360"/>
        <w:rPr>
          <w:rFonts w:asciiTheme="majorHAnsi" w:hAnsiTheme="majorHAnsi"/>
          <w:b/>
          <w:bCs/>
          <w:sz w:val="28"/>
          <w:szCs w:val="28"/>
          <w:lang w:val="en-US"/>
        </w:rPr>
      </w:pPr>
    </w:p>
    <w:p w14:paraId="562E7D19" w14:textId="77777777" w:rsidR="005863BC" w:rsidRPr="00B62C8E" w:rsidRDefault="00B62C8E" w:rsidP="008A2B6A">
      <w:pPr>
        <w:rPr>
          <w:rFonts w:asciiTheme="majorHAnsi" w:hAnsiTheme="majorHAnsi"/>
          <w:b/>
          <w:bCs/>
          <w:sz w:val="28"/>
          <w:szCs w:val="28"/>
          <w:lang w:val="en-US"/>
        </w:rPr>
      </w:pPr>
      <w:r>
        <w:rPr>
          <w:rFonts w:asciiTheme="majorHAnsi" w:hAnsiTheme="majorHAnsi"/>
          <w:b/>
          <w:bCs/>
          <w:sz w:val="28"/>
          <w:szCs w:val="28"/>
          <w:lang w:val="en-US"/>
        </w:rPr>
        <w:t>Our Intent:</w:t>
      </w:r>
      <w:r w:rsidR="005863BC" w:rsidRPr="00B62C8E">
        <w:rPr>
          <w:rFonts w:asciiTheme="majorHAnsi" w:hAnsiTheme="majorHAnsi"/>
          <w:b/>
          <w:bCs/>
          <w:sz w:val="28"/>
          <w:szCs w:val="28"/>
          <w:lang w:val="en-US"/>
        </w:rPr>
        <w:t xml:space="preserve"> </w:t>
      </w:r>
    </w:p>
    <w:p w14:paraId="50821421" w14:textId="77777777" w:rsidR="003343FA" w:rsidRPr="00B62C8E" w:rsidRDefault="003343FA" w:rsidP="005863BC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  <w:lang w:val="en-US"/>
        </w:rPr>
        <w:t xml:space="preserve">A rich web of knowledge and experience which provides the capacity for children to learn even more and develop </w:t>
      </w:r>
      <w:proofErr w:type="gramStart"/>
      <w:r w:rsidRPr="00B62C8E">
        <w:rPr>
          <w:rFonts w:asciiTheme="majorHAnsi" w:hAnsiTheme="majorHAnsi"/>
          <w:sz w:val="22"/>
          <w:szCs w:val="22"/>
          <w:lang w:val="en-US"/>
        </w:rPr>
        <w:t>their</w:t>
      </w:r>
      <w:proofErr w:type="gramEnd"/>
      <w:r w:rsidRPr="00B62C8E">
        <w:rPr>
          <w:rFonts w:asciiTheme="majorHAnsi" w:hAnsiTheme="majorHAnsi"/>
          <w:sz w:val="22"/>
          <w:szCs w:val="22"/>
          <w:lang w:val="en-US"/>
        </w:rPr>
        <w:t xml:space="preserve"> understanding through application.</w:t>
      </w:r>
    </w:p>
    <w:p w14:paraId="294B0CFB" w14:textId="77777777" w:rsidR="003343FA" w:rsidRPr="00B62C8E" w:rsidRDefault="003343FA" w:rsidP="005863BC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  <w:lang w:val="en-US"/>
        </w:rPr>
        <w:t>Content which provides children with subject specific knowledge and vocabulary that allows them to build links and enhance learning.</w:t>
      </w:r>
    </w:p>
    <w:p w14:paraId="3F3DCE9A" w14:textId="77777777" w:rsidR="003343FA" w:rsidRPr="00B62C8E" w:rsidRDefault="003343FA" w:rsidP="005863BC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  <w:lang w:val="en-US"/>
        </w:rPr>
        <w:t>Knowledge that leads towards creativity, innovation, purpose and is meaningful (i.e. not a pub quiz) e.g. Coast to Coast.</w:t>
      </w:r>
    </w:p>
    <w:p w14:paraId="412BC67B" w14:textId="77777777" w:rsidR="003343FA" w:rsidRPr="00B62C8E" w:rsidRDefault="003343FA" w:rsidP="005863BC">
      <w:pPr>
        <w:numPr>
          <w:ilvl w:val="0"/>
          <w:numId w:val="1"/>
        </w:num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  <w:lang w:val="en-US"/>
        </w:rPr>
        <w:t>Children learn whatever they need to in a range of real world contexts</w:t>
      </w:r>
    </w:p>
    <w:p w14:paraId="476A4309" w14:textId="77777777" w:rsidR="006C04A8" w:rsidRPr="00B62C8E" w:rsidRDefault="006C04A8">
      <w:p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noProof/>
          <w:sz w:val="22"/>
          <w:szCs w:val="22"/>
          <w:lang w:val="en-US"/>
        </w:rPr>
        <w:t xml:space="preserve"> </w:t>
      </w:r>
    </w:p>
    <w:p w14:paraId="529A8EC1" w14:textId="77777777" w:rsidR="005863BC" w:rsidRPr="00B62C8E" w:rsidRDefault="00B62C8E" w:rsidP="008A2B6A">
      <w:pPr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Our Implementation:</w:t>
      </w:r>
      <w:r w:rsidR="009D7C9D" w:rsidRPr="00B62C8E">
        <w:rPr>
          <w:rFonts w:asciiTheme="majorHAnsi" w:hAnsiTheme="majorHAnsi"/>
          <w:b/>
          <w:sz w:val="28"/>
          <w:szCs w:val="28"/>
        </w:rPr>
        <w:t xml:space="preserve"> </w:t>
      </w:r>
    </w:p>
    <w:p w14:paraId="0E635DD4" w14:textId="77777777" w:rsidR="009D7C9D" w:rsidRPr="00B62C8E" w:rsidRDefault="009D7C9D" w:rsidP="008A2B6A">
      <w:pPr>
        <w:rPr>
          <w:rFonts w:asciiTheme="majorHAnsi" w:hAnsiTheme="majorHAnsi"/>
          <w:sz w:val="22"/>
          <w:szCs w:val="22"/>
        </w:rPr>
      </w:pPr>
      <w:r w:rsidRPr="00B62C8E">
        <w:rPr>
          <w:rFonts w:asciiTheme="majorHAnsi" w:hAnsiTheme="majorHAnsi"/>
          <w:sz w:val="22"/>
          <w:szCs w:val="22"/>
        </w:rPr>
        <w:t>How do we help children develop knowledge into schema in their long-term memory?</w:t>
      </w:r>
    </w:p>
    <w:p w14:paraId="15134E15" w14:textId="77777777" w:rsidR="003343FA" w:rsidRPr="00B62C8E" w:rsidRDefault="003343FA">
      <w:pPr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19"/>
        <w:gridCol w:w="2120"/>
        <w:gridCol w:w="2119"/>
        <w:gridCol w:w="2120"/>
        <w:gridCol w:w="2120"/>
      </w:tblGrid>
      <w:tr w:rsidR="00D12AFB" w:rsidRPr="00B62C8E" w14:paraId="3503E9D3" w14:textId="74ACCBE2" w:rsidTr="00D12AFB">
        <w:trPr>
          <w:trHeight w:val="700"/>
        </w:trPr>
        <w:tc>
          <w:tcPr>
            <w:tcW w:w="2119" w:type="dxa"/>
            <w:shd w:val="clear" w:color="auto" w:fill="8DB3E2" w:themeFill="text2" w:themeFillTint="66"/>
            <w:vAlign w:val="center"/>
          </w:tcPr>
          <w:p w14:paraId="20A73AB9" w14:textId="77777777" w:rsidR="00D12AFB" w:rsidRPr="00B62C8E" w:rsidRDefault="00D12AFB" w:rsidP="00053AB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Whole – Part – Whole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4A847C6F" w14:textId="77777777" w:rsidR="00D12AFB" w:rsidRPr="00B62C8E" w:rsidRDefault="00D12AFB" w:rsidP="00053AB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Regular recall of knowledge</w:t>
            </w:r>
          </w:p>
        </w:tc>
        <w:tc>
          <w:tcPr>
            <w:tcW w:w="2119" w:type="dxa"/>
            <w:shd w:val="clear" w:color="auto" w:fill="8DB3E2" w:themeFill="text2" w:themeFillTint="66"/>
            <w:vAlign w:val="center"/>
          </w:tcPr>
          <w:p w14:paraId="57A69520" w14:textId="77777777" w:rsidR="00D12AFB" w:rsidRPr="00B62C8E" w:rsidRDefault="00D12AFB" w:rsidP="00053AB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Combine visual with text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2CB3CE8F" w14:textId="77777777" w:rsidR="00D12AFB" w:rsidRPr="00B62C8E" w:rsidRDefault="00D12AFB" w:rsidP="00053AB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Grouping knowledge</w:t>
            </w:r>
          </w:p>
        </w:tc>
        <w:tc>
          <w:tcPr>
            <w:tcW w:w="2120" w:type="dxa"/>
            <w:shd w:val="clear" w:color="auto" w:fill="8DB3E2" w:themeFill="text2" w:themeFillTint="66"/>
            <w:vAlign w:val="center"/>
          </w:tcPr>
          <w:p w14:paraId="090806F0" w14:textId="77777777" w:rsidR="00D12AFB" w:rsidRPr="00B62C8E" w:rsidRDefault="00D12AFB" w:rsidP="00053AB7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Spaced Learning</w:t>
            </w:r>
          </w:p>
        </w:tc>
      </w:tr>
      <w:tr w:rsidR="00D12AFB" w:rsidRPr="00B62C8E" w14:paraId="3CF74891" w14:textId="10D47F93" w:rsidTr="00D12AFB">
        <w:tc>
          <w:tcPr>
            <w:tcW w:w="2119" w:type="dxa"/>
          </w:tcPr>
          <w:p w14:paraId="722E12B3" w14:textId="77777777" w:rsidR="00D12AFB" w:rsidRPr="00B62C8E" w:rsidRDefault="00D12AFB" w:rsidP="00D714AD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Challenge resides in the curriculum and not in the individual lesson</w:t>
            </w:r>
          </w:p>
          <w:p w14:paraId="6C904F11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</w:p>
        </w:tc>
        <w:tc>
          <w:tcPr>
            <w:tcW w:w="2120" w:type="dxa"/>
          </w:tcPr>
          <w:p w14:paraId="77362AB2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 xml:space="preserve">The act of retrieval strengthens memory, making information more retrievable. </w:t>
            </w:r>
          </w:p>
        </w:tc>
        <w:tc>
          <w:tcPr>
            <w:tcW w:w="2119" w:type="dxa"/>
          </w:tcPr>
          <w:p w14:paraId="7410E1AD" w14:textId="77777777" w:rsidR="00D12AFB" w:rsidRPr="00B62C8E" w:rsidRDefault="00D12AFB" w:rsidP="007755D2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 xml:space="preserve">Images can be more </w:t>
            </w:r>
            <w:r>
              <w:rPr>
                <w:rFonts w:asciiTheme="majorHAnsi" w:hAnsiTheme="majorHAnsi"/>
                <w:sz w:val="22"/>
                <w:szCs w:val="22"/>
              </w:rPr>
              <w:t xml:space="preserve">easily </w:t>
            </w:r>
            <w:r w:rsidRPr="00B62C8E">
              <w:rPr>
                <w:rFonts w:asciiTheme="majorHAnsi" w:hAnsiTheme="majorHAnsi"/>
                <w:sz w:val="22"/>
                <w:szCs w:val="22"/>
              </w:rPr>
              <w:t>remembered than words and provide a memory cue</w:t>
            </w:r>
          </w:p>
        </w:tc>
        <w:tc>
          <w:tcPr>
            <w:tcW w:w="2120" w:type="dxa"/>
          </w:tcPr>
          <w:p w14:paraId="46AEA328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Understanding is the connections that form between knowledge</w:t>
            </w:r>
          </w:p>
        </w:tc>
        <w:tc>
          <w:tcPr>
            <w:tcW w:w="2120" w:type="dxa"/>
          </w:tcPr>
          <w:p w14:paraId="34B6125E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Spacing recall helps create defined pathways in memory</w:t>
            </w:r>
          </w:p>
          <w:p w14:paraId="47EB7C03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Knowledge moves from episodic to semantic</w:t>
            </w:r>
          </w:p>
        </w:tc>
      </w:tr>
      <w:tr w:rsidR="00D12AFB" w:rsidRPr="00B62C8E" w14:paraId="4BB8CD7A" w14:textId="78676DE1" w:rsidTr="00D12AFB">
        <w:tc>
          <w:tcPr>
            <w:tcW w:w="2119" w:type="dxa"/>
          </w:tcPr>
          <w:p w14:paraId="75A7BB03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Composite problems are broken down into their specific components of knowledge</w:t>
            </w:r>
          </w:p>
        </w:tc>
        <w:tc>
          <w:tcPr>
            <w:tcW w:w="2120" w:type="dxa"/>
          </w:tcPr>
          <w:p w14:paraId="19824AC5" w14:textId="77777777" w:rsidR="00D12AFB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Frequent low stakes testing</w:t>
            </w:r>
          </w:p>
          <w:p w14:paraId="3EBE6836" w14:textId="71375E2B" w:rsidR="000C3B06" w:rsidRPr="00B62C8E" w:rsidRDefault="000C3B06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Varying practice </w:t>
            </w:r>
          </w:p>
        </w:tc>
        <w:tc>
          <w:tcPr>
            <w:tcW w:w="2119" w:type="dxa"/>
          </w:tcPr>
          <w:p w14:paraId="29B0BEDA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Knowledge organisers</w:t>
            </w:r>
          </w:p>
        </w:tc>
        <w:tc>
          <w:tcPr>
            <w:tcW w:w="2120" w:type="dxa"/>
          </w:tcPr>
          <w:p w14:paraId="7C9685DC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Class mind maps organise knowledge</w:t>
            </w:r>
          </w:p>
          <w:p w14:paraId="359A52DE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New knowledge is connected to pre-existing knowledge</w:t>
            </w:r>
          </w:p>
        </w:tc>
        <w:tc>
          <w:tcPr>
            <w:tcW w:w="2120" w:type="dxa"/>
          </w:tcPr>
          <w:p w14:paraId="7C69D18E" w14:textId="77777777" w:rsidR="00D12AFB" w:rsidRPr="00B62C8E" w:rsidRDefault="00D12AFB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Low stakes testing revisits prior knowledge</w:t>
            </w:r>
          </w:p>
        </w:tc>
      </w:tr>
    </w:tbl>
    <w:p w14:paraId="0BAF9000" w14:textId="4C9DA731" w:rsidR="00B62C8E" w:rsidRDefault="00B62C8E" w:rsidP="00E06793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109"/>
        <w:gridCol w:w="2110"/>
      </w:tblGrid>
      <w:tr w:rsidR="00D12AFB" w:rsidRPr="00B62C8E" w14:paraId="6EAA5F10" w14:textId="77777777" w:rsidTr="00D12AFB">
        <w:trPr>
          <w:trHeight w:val="700"/>
        </w:trPr>
        <w:tc>
          <w:tcPr>
            <w:tcW w:w="2109" w:type="dxa"/>
            <w:shd w:val="clear" w:color="auto" w:fill="8DB3E2" w:themeFill="text2" w:themeFillTint="66"/>
            <w:vAlign w:val="center"/>
          </w:tcPr>
          <w:p w14:paraId="3650594D" w14:textId="77777777" w:rsidR="00D12AFB" w:rsidRPr="00B62C8E" w:rsidRDefault="00D12AFB" w:rsidP="00B8689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Avoid overload</w:t>
            </w:r>
          </w:p>
        </w:tc>
        <w:tc>
          <w:tcPr>
            <w:tcW w:w="2110" w:type="dxa"/>
            <w:shd w:val="clear" w:color="auto" w:fill="8DB3E2" w:themeFill="text2" w:themeFillTint="66"/>
            <w:vAlign w:val="center"/>
          </w:tcPr>
          <w:p w14:paraId="437EB31E" w14:textId="5723ECF9" w:rsidR="00D12AFB" w:rsidRPr="00B62C8E" w:rsidRDefault="00D12AFB" w:rsidP="00B8689F">
            <w:pPr>
              <w:jc w:val="center"/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noProof/>
                <w:sz w:val="22"/>
                <w:szCs w:val="22"/>
                <w:lang w:val="en-US"/>
              </w:rPr>
              <w:drawing>
                <wp:anchor distT="0" distB="0" distL="114300" distR="114300" simplePos="0" relativeHeight="251659264" behindDoc="0" locked="0" layoutInCell="1" allowOverlap="1" wp14:anchorId="26A63891" wp14:editId="753409CD">
                  <wp:simplePos x="0" y="0"/>
                  <wp:positionH relativeFrom="column">
                    <wp:posOffset>1472565</wp:posOffset>
                  </wp:positionH>
                  <wp:positionV relativeFrom="paragraph">
                    <wp:posOffset>-147955</wp:posOffset>
                  </wp:positionV>
                  <wp:extent cx="3873500" cy="2863215"/>
                  <wp:effectExtent l="0" t="0" r="12700" b="6985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0" cy="2863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/>
                <w:b/>
                <w:color w:val="FFFFFF" w:themeColor="background1"/>
                <w:sz w:val="22"/>
                <w:szCs w:val="22"/>
              </w:rPr>
              <w:t>Feedback Loops</w:t>
            </w:r>
          </w:p>
        </w:tc>
      </w:tr>
      <w:tr w:rsidR="00D12AFB" w:rsidRPr="00B62C8E" w14:paraId="4167D056" w14:textId="77777777" w:rsidTr="00D12AFB">
        <w:tc>
          <w:tcPr>
            <w:tcW w:w="2109" w:type="dxa"/>
          </w:tcPr>
          <w:p w14:paraId="190DC880" w14:textId="77777777" w:rsidR="00D12AFB" w:rsidRPr="00B62C8E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Working memory has a limited capacity. Learn</w:t>
            </w:r>
            <w:r>
              <w:rPr>
                <w:rFonts w:asciiTheme="majorHAnsi" w:hAnsiTheme="majorHAnsi"/>
                <w:sz w:val="22"/>
                <w:szCs w:val="22"/>
              </w:rPr>
              <w:t>ers can</w:t>
            </w:r>
            <w:r w:rsidRPr="00B62C8E">
              <w:rPr>
                <w:rFonts w:asciiTheme="majorHAnsi" w:hAnsiTheme="majorHAnsi"/>
                <w:sz w:val="22"/>
                <w:szCs w:val="22"/>
              </w:rPr>
              <w:t>not be overwhelmed with too much.</w:t>
            </w:r>
          </w:p>
        </w:tc>
        <w:tc>
          <w:tcPr>
            <w:tcW w:w="2110" w:type="dxa"/>
          </w:tcPr>
          <w:p w14:paraId="40D18854" w14:textId="47FF3B06" w:rsidR="00D12AFB" w:rsidRPr="00B62C8E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Assessment as feedback ensures teaching matches understanding</w:t>
            </w:r>
          </w:p>
        </w:tc>
      </w:tr>
      <w:tr w:rsidR="00D12AFB" w:rsidRPr="00B62C8E" w14:paraId="6B9AA483" w14:textId="77777777" w:rsidTr="00D12AFB">
        <w:tc>
          <w:tcPr>
            <w:tcW w:w="2109" w:type="dxa"/>
          </w:tcPr>
          <w:p w14:paraId="626BB497" w14:textId="58FBE2D0" w:rsidR="000C3B06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 w:rsidRPr="00B62C8E">
              <w:rPr>
                <w:rFonts w:asciiTheme="majorHAnsi" w:hAnsiTheme="majorHAnsi"/>
                <w:sz w:val="22"/>
                <w:szCs w:val="22"/>
              </w:rPr>
              <w:t>Knowledge is broken down into clearly defined parts</w:t>
            </w:r>
            <w:r w:rsidR="000C3B06">
              <w:rPr>
                <w:rFonts w:asciiTheme="majorHAnsi" w:hAnsiTheme="majorHAnsi"/>
                <w:sz w:val="22"/>
                <w:szCs w:val="22"/>
              </w:rPr>
              <w:t>.</w:t>
            </w:r>
          </w:p>
          <w:p w14:paraId="46B05A91" w14:textId="4D4340DF" w:rsidR="000C3B06" w:rsidRPr="00B62C8E" w:rsidRDefault="000C3B06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Learning environments are engineered to support the acquisition of new knowledge. </w:t>
            </w:r>
          </w:p>
        </w:tc>
        <w:tc>
          <w:tcPr>
            <w:tcW w:w="2110" w:type="dxa"/>
          </w:tcPr>
          <w:p w14:paraId="768F5905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AfL</w:t>
            </w:r>
          </w:p>
          <w:p w14:paraId="745707AE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Fluid grouping</w:t>
            </w:r>
          </w:p>
          <w:p w14:paraId="49CE8995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Direct Teaching</w:t>
            </w:r>
          </w:p>
          <w:p w14:paraId="1380FE36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Worked examples</w:t>
            </w:r>
          </w:p>
          <w:p w14:paraId="56A5125E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Split inputs</w:t>
            </w:r>
          </w:p>
          <w:p w14:paraId="15BE7532" w14:textId="77777777" w:rsidR="00D12AFB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>Systematic monitoring</w:t>
            </w:r>
          </w:p>
          <w:p w14:paraId="46A2B8DC" w14:textId="77777777" w:rsidR="00D12AFB" w:rsidRPr="00B62C8E" w:rsidRDefault="00D12AFB" w:rsidP="00B8689F">
            <w:pPr>
              <w:rPr>
                <w:rFonts w:asciiTheme="majorHAnsi" w:hAnsiTheme="majorHAnsi"/>
                <w:sz w:val="22"/>
                <w:szCs w:val="22"/>
              </w:rPr>
            </w:pPr>
            <w:r>
              <w:rPr>
                <w:rFonts w:asciiTheme="majorHAnsi" w:hAnsiTheme="majorHAnsi"/>
                <w:sz w:val="22"/>
                <w:szCs w:val="22"/>
              </w:rPr>
              <w:t xml:space="preserve">Intervene </w:t>
            </w:r>
          </w:p>
        </w:tc>
      </w:tr>
    </w:tbl>
    <w:p w14:paraId="2DBFE8BD" w14:textId="77777777" w:rsidR="00D12AFB" w:rsidRDefault="00D12AFB" w:rsidP="00E06793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69340FD6" w14:textId="7625308E" w:rsidR="00B62C8E" w:rsidRDefault="00B62C8E" w:rsidP="00E06793">
      <w:pPr>
        <w:jc w:val="center"/>
        <w:rPr>
          <w:rFonts w:asciiTheme="majorHAnsi" w:hAnsiTheme="majorHAnsi"/>
          <w:b/>
          <w:bCs/>
          <w:sz w:val="40"/>
          <w:szCs w:val="40"/>
          <w:lang w:val="en-US"/>
        </w:rPr>
      </w:pPr>
    </w:p>
    <w:p w14:paraId="0D507BA8" w14:textId="063CCFFA" w:rsidR="00D714AD" w:rsidRPr="00B62C8E" w:rsidRDefault="00B62C8E" w:rsidP="00B62C8E">
      <w:pPr>
        <w:jc w:val="right"/>
        <w:rPr>
          <w:rFonts w:asciiTheme="majorHAnsi" w:hAnsiTheme="majorHAnsi"/>
        </w:rPr>
      </w:pPr>
      <w:r w:rsidRPr="00B62C8E">
        <w:rPr>
          <w:rFonts w:asciiTheme="majorHAnsi" w:hAnsiTheme="majorHAnsi"/>
          <w:bCs/>
          <w:lang w:val="en-US"/>
        </w:rPr>
        <w:t>(</w:t>
      </w:r>
      <w:r w:rsidR="00E76278">
        <w:rPr>
          <w:rFonts w:asciiTheme="majorHAnsi" w:hAnsiTheme="majorHAnsi"/>
          <w:bCs/>
          <w:lang w:val="en-US"/>
        </w:rPr>
        <w:t>April</w:t>
      </w:r>
      <w:r w:rsidRPr="00B62C8E">
        <w:rPr>
          <w:rFonts w:asciiTheme="majorHAnsi" w:hAnsiTheme="majorHAnsi"/>
          <w:bCs/>
          <w:lang w:val="en-US"/>
        </w:rPr>
        <w:t xml:space="preserve"> 2019)</w:t>
      </w:r>
    </w:p>
    <w:sectPr w:rsidR="00D714AD" w:rsidRPr="00B62C8E" w:rsidSect="008A2B6A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72FDC"/>
    <w:multiLevelType w:val="hybridMultilevel"/>
    <w:tmpl w:val="A3126960"/>
    <w:lvl w:ilvl="0" w:tplc="F02C577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26667C70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7B477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D02AD8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DAD010C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65E6A01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C906AC0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C10A54C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55FABFA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3BC"/>
    <w:rsid w:val="00053AB7"/>
    <w:rsid w:val="000C3B06"/>
    <w:rsid w:val="000D3953"/>
    <w:rsid w:val="00100126"/>
    <w:rsid w:val="002856C3"/>
    <w:rsid w:val="003343FA"/>
    <w:rsid w:val="005863BC"/>
    <w:rsid w:val="006C04A8"/>
    <w:rsid w:val="007755D2"/>
    <w:rsid w:val="00873ACC"/>
    <w:rsid w:val="008A2B6A"/>
    <w:rsid w:val="009D7C9D"/>
    <w:rsid w:val="00B62C8E"/>
    <w:rsid w:val="00C55A79"/>
    <w:rsid w:val="00D12AFB"/>
    <w:rsid w:val="00D46991"/>
    <w:rsid w:val="00D714AD"/>
    <w:rsid w:val="00E06793"/>
    <w:rsid w:val="00E76278"/>
    <w:rsid w:val="00F4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06190E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B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863BC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63BC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9D7C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40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2571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19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450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5842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309</Words>
  <Characters>1766</Characters>
  <Application>Microsoft Macintosh Word</Application>
  <DocSecurity>0</DocSecurity>
  <Lines>14</Lines>
  <Paragraphs>4</Paragraphs>
  <ScaleCrop>false</ScaleCrop>
  <Company>Marchwood Junior School</Company>
  <LinksUpToDate>false</LinksUpToDate>
  <CharactersWithSpaces>2071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MJS Hoskins</dc:creator>
  <cp:keywords/>
  <dc:description/>
  <cp:lastModifiedBy>MJS Hoskins</cp:lastModifiedBy>
  <cp:revision>7</cp:revision>
  <cp:lastPrinted>2019-04-24T14:03:00Z</cp:lastPrinted>
  <dcterms:created xsi:type="dcterms:W3CDTF">2019-01-05T10:59:00Z</dcterms:created>
  <dcterms:modified xsi:type="dcterms:W3CDTF">2019-04-24T14:04:00Z</dcterms:modified>
</cp:coreProperties>
</file>